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5AA8" w14:textId="4CEF440A" w:rsidR="007C2436" w:rsidRPr="007C2436" w:rsidRDefault="007C2436" w:rsidP="007C2436">
      <w:pPr>
        <w:jc w:val="center"/>
        <w:rPr>
          <w:rFonts w:cstheme="minorHAnsi"/>
          <w:b/>
          <w:bCs/>
          <w:sz w:val="30"/>
          <w:szCs w:val="30"/>
        </w:rPr>
      </w:pPr>
      <w:r w:rsidRPr="007C2436">
        <w:rPr>
          <w:rFonts w:cstheme="minorHAnsi"/>
          <w:b/>
          <w:bCs/>
          <w:sz w:val="30"/>
          <w:szCs w:val="30"/>
        </w:rPr>
        <w:t xml:space="preserve">WHAT </w:t>
      </w:r>
      <w:r w:rsidR="00BF1F1C">
        <w:rPr>
          <w:rFonts w:cstheme="minorHAnsi"/>
          <w:b/>
          <w:bCs/>
          <w:sz w:val="30"/>
          <w:szCs w:val="30"/>
        </w:rPr>
        <w:t>TO</w:t>
      </w:r>
      <w:r w:rsidR="004F6626">
        <w:rPr>
          <w:rFonts w:cstheme="minorHAnsi"/>
          <w:b/>
          <w:bCs/>
          <w:sz w:val="30"/>
          <w:szCs w:val="30"/>
        </w:rPr>
        <w:t xml:space="preserve"> </w:t>
      </w:r>
      <w:r w:rsidRPr="007C2436">
        <w:rPr>
          <w:rFonts w:cstheme="minorHAnsi"/>
          <w:b/>
          <w:bCs/>
          <w:sz w:val="30"/>
          <w:szCs w:val="30"/>
        </w:rPr>
        <w:t>REVIEW IN A COURSE PROPOSAL</w:t>
      </w:r>
    </w:p>
    <w:p w14:paraId="3C7DE011" w14:textId="77777777" w:rsidR="007C2436" w:rsidRDefault="007C2436">
      <w:pPr>
        <w:rPr>
          <w:rFonts w:cstheme="minorHAnsi"/>
        </w:rPr>
      </w:pPr>
    </w:p>
    <w:p w14:paraId="3ED9D012" w14:textId="694382C5" w:rsidR="00922562" w:rsidRDefault="007C2436">
      <w:pPr>
        <w:rPr>
          <w:rFonts w:cstheme="minorHAnsi"/>
        </w:rPr>
      </w:pPr>
      <w:r>
        <w:rPr>
          <w:rFonts w:cstheme="minorHAnsi"/>
        </w:rPr>
        <w:t>T</w:t>
      </w:r>
      <w:r w:rsidR="00EA6853" w:rsidRPr="00417524">
        <w:rPr>
          <w:rFonts w:cstheme="minorHAnsi"/>
        </w:rPr>
        <w:t xml:space="preserve">here are </w:t>
      </w:r>
      <w:r w:rsidR="008A17CC" w:rsidRPr="00417524">
        <w:rPr>
          <w:rFonts w:cstheme="minorHAnsi"/>
        </w:rPr>
        <w:t xml:space="preserve">two </w:t>
      </w:r>
      <w:r w:rsidR="00EA6853" w:rsidRPr="00417524">
        <w:rPr>
          <w:rFonts w:cstheme="minorHAnsi"/>
        </w:rPr>
        <w:t>types of course proposal</w:t>
      </w:r>
      <w:r w:rsidR="00922562">
        <w:rPr>
          <w:rFonts w:cstheme="minorHAnsi"/>
        </w:rPr>
        <w:t>s</w:t>
      </w:r>
      <w:r w:rsidR="00EA6853" w:rsidRPr="00417524">
        <w:rPr>
          <w:rFonts w:cstheme="minorHAnsi"/>
        </w:rPr>
        <w:t xml:space="preserve">: </w:t>
      </w:r>
      <w:r>
        <w:rPr>
          <w:rFonts w:cstheme="minorHAnsi"/>
        </w:rPr>
        <w:t>n</w:t>
      </w:r>
      <w:r w:rsidR="008A17CC" w:rsidRPr="00417524">
        <w:rPr>
          <w:rFonts w:cstheme="minorHAnsi"/>
        </w:rPr>
        <w:t xml:space="preserve">ew </w:t>
      </w:r>
      <w:r>
        <w:rPr>
          <w:rFonts w:cstheme="minorHAnsi"/>
        </w:rPr>
        <w:t>c</w:t>
      </w:r>
      <w:r w:rsidR="008A17CC" w:rsidRPr="00417524">
        <w:rPr>
          <w:rFonts w:cstheme="minorHAnsi"/>
        </w:rPr>
        <w:t>ourse</w:t>
      </w:r>
      <w:r w:rsidR="00922562">
        <w:rPr>
          <w:rFonts w:cstheme="minorHAnsi"/>
        </w:rPr>
        <w:t>s</w:t>
      </w:r>
      <w:r w:rsidR="008A17CC" w:rsidRPr="00417524">
        <w:rPr>
          <w:rFonts w:cstheme="minorHAnsi"/>
        </w:rPr>
        <w:t xml:space="preserve"> </w:t>
      </w:r>
      <w:r w:rsidR="00EA6853" w:rsidRPr="00417524">
        <w:rPr>
          <w:rFonts w:cstheme="minorHAnsi"/>
        </w:rPr>
        <w:t>and course change</w:t>
      </w:r>
      <w:r w:rsidR="00922562">
        <w:rPr>
          <w:rFonts w:cstheme="minorHAnsi"/>
        </w:rPr>
        <w:t>s</w:t>
      </w:r>
      <w:r w:rsidR="00EA6853" w:rsidRPr="00417524">
        <w:rPr>
          <w:rFonts w:cstheme="minorHAnsi"/>
        </w:rPr>
        <w:t xml:space="preserve">. </w:t>
      </w:r>
    </w:p>
    <w:p w14:paraId="62E1D1B2" w14:textId="79BABE34" w:rsidR="008A17CC" w:rsidRDefault="007C2436">
      <w:pPr>
        <w:rPr>
          <w:rFonts w:cstheme="minorHAnsi"/>
        </w:rPr>
      </w:pPr>
      <w:r>
        <w:rPr>
          <w:rFonts w:cstheme="minorHAnsi"/>
        </w:rPr>
        <w:t>A</w:t>
      </w:r>
      <w:r w:rsidR="00EA6853" w:rsidRPr="00417524">
        <w:rPr>
          <w:rFonts w:cstheme="minorHAnsi"/>
        </w:rPr>
        <w:t xml:space="preserve"> regular course will go through a full curricular review </w:t>
      </w:r>
      <w:r>
        <w:rPr>
          <w:rFonts w:cstheme="minorHAnsi"/>
        </w:rPr>
        <w:t xml:space="preserve">while </w:t>
      </w:r>
      <w:r w:rsidR="00EA6853" w:rsidRPr="00417524">
        <w:rPr>
          <w:rFonts w:cstheme="minorHAnsi"/>
        </w:rPr>
        <w:t xml:space="preserve">other types of courses </w:t>
      </w:r>
      <w:r>
        <w:rPr>
          <w:rFonts w:cstheme="minorHAnsi"/>
        </w:rPr>
        <w:t xml:space="preserve">(blanket-numbered, special topics, experimental, and non-credit) </w:t>
      </w:r>
      <w:r w:rsidR="00EA6853" w:rsidRPr="00417524">
        <w:rPr>
          <w:rFonts w:cstheme="minorHAnsi"/>
        </w:rPr>
        <w:t>will go through an expedited review process</w:t>
      </w:r>
      <w:r w:rsidR="00922562">
        <w:rPr>
          <w:rFonts w:cstheme="minorHAnsi"/>
        </w:rPr>
        <w:t xml:space="preserve"> which has fewer reviewers</w:t>
      </w:r>
      <w:r w:rsidR="00EA6853" w:rsidRPr="00417524">
        <w:rPr>
          <w:rFonts w:cstheme="minorHAnsi"/>
        </w:rPr>
        <w:t>. For minor changes to</w:t>
      </w:r>
      <w:r w:rsidR="00494043">
        <w:rPr>
          <w:rFonts w:cstheme="minorHAnsi"/>
        </w:rPr>
        <w:t xml:space="preserve"> a course</w:t>
      </w:r>
      <w:r w:rsidR="00922562">
        <w:rPr>
          <w:rFonts w:cstheme="minorHAnsi"/>
        </w:rPr>
        <w:t>,</w:t>
      </w:r>
      <w:r w:rsidR="00EA6853" w:rsidRPr="00417524">
        <w:rPr>
          <w:rFonts w:cstheme="minorHAnsi"/>
        </w:rPr>
        <w:t xml:space="preserve"> such as changing the schedule type, </w:t>
      </w:r>
      <w:proofErr w:type="spellStart"/>
      <w:r w:rsidR="00EA6853" w:rsidRPr="00417524">
        <w:rPr>
          <w:rFonts w:cstheme="minorHAnsi"/>
        </w:rPr>
        <w:t>crosslisting</w:t>
      </w:r>
      <w:proofErr w:type="spellEnd"/>
      <w:r w:rsidR="00922562">
        <w:rPr>
          <w:rFonts w:cstheme="minorHAnsi"/>
        </w:rPr>
        <w:t>,</w:t>
      </w:r>
      <w:r w:rsidR="00EA6853" w:rsidRPr="00417524">
        <w:rPr>
          <w:rFonts w:cstheme="minorHAnsi"/>
        </w:rPr>
        <w:t xml:space="preserve"> </w:t>
      </w:r>
      <w:r w:rsidR="00922562">
        <w:rPr>
          <w:rFonts w:cstheme="minorHAnsi"/>
        </w:rPr>
        <w:t>or</w:t>
      </w:r>
      <w:r w:rsidR="00922562" w:rsidRPr="00417524">
        <w:rPr>
          <w:rFonts w:cstheme="minorHAnsi"/>
        </w:rPr>
        <w:t xml:space="preserve"> </w:t>
      </w:r>
      <w:r w:rsidR="00EA6853" w:rsidRPr="00417524">
        <w:rPr>
          <w:rFonts w:cstheme="minorHAnsi"/>
        </w:rPr>
        <w:t>location, the review process</w:t>
      </w:r>
      <w:r w:rsidR="004F6626">
        <w:rPr>
          <w:rFonts w:cstheme="minorHAnsi"/>
        </w:rPr>
        <w:t xml:space="preserve"> also</w:t>
      </w:r>
      <w:r w:rsidR="00EA6853" w:rsidRPr="00417524">
        <w:rPr>
          <w:rFonts w:cstheme="minorHAnsi"/>
        </w:rPr>
        <w:t xml:space="preserve"> </w:t>
      </w:r>
      <w:r w:rsidR="00417524" w:rsidRPr="00417524">
        <w:rPr>
          <w:rFonts w:cstheme="minorHAnsi"/>
        </w:rPr>
        <w:t xml:space="preserve">will </w:t>
      </w:r>
      <w:r w:rsidR="004F6626">
        <w:rPr>
          <w:rFonts w:cstheme="minorHAnsi"/>
        </w:rPr>
        <w:t xml:space="preserve">be </w:t>
      </w:r>
      <w:r w:rsidR="00EA6853" w:rsidRPr="00417524">
        <w:rPr>
          <w:rFonts w:cstheme="minorHAnsi"/>
        </w:rPr>
        <w:t>expedited.</w:t>
      </w:r>
    </w:p>
    <w:p w14:paraId="2EE38039" w14:textId="018A690E" w:rsidR="007C2436" w:rsidRDefault="001546C7">
      <w:pPr>
        <w:rPr>
          <w:rFonts w:cstheme="minorHAnsi"/>
        </w:rPr>
      </w:pPr>
      <w:r>
        <w:rPr>
          <w:noProof/>
        </w:rPr>
        <w:drawing>
          <wp:anchor distT="0" distB="0" distL="114300" distR="114300" simplePos="0" relativeHeight="251663360" behindDoc="0" locked="0" layoutInCell="1" allowOverlap="1" wp14:anchorId="0D96EE66" wp14:editId="620C7907">
            <wp:simplePos x="0" y="0"/>
            <wp:positionH relativeFrom="column">
              <wp:posOffset>647700</wp:posOffset>
            </wp:positionH>
            <wp:positionV relativeFrom="paragraph">
              <wp:posOffset>367030</wp:posOffset>
            </wp:positionV>
            <wp:extent cx="4686300" cy="1630680"/>
            <wp:effectExtent l="0" t="0" r="0" b="7620"/>
            <wp:wrapTight wrapText="bothSides">
              <wp:wrapPolygon edited="0">
                <wp:start x="0" y="0"/>
                <wp:lineTo x="0" y="21449"/>
                <wp:lineTo x="21512" y="21449"/>
                <wp:lineTo x="215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86300" cy="1630680"/>
                    </a:xfrm>
                    <a:prstGeom prst="rect">
                      <a:avLst/>
                    </a:prstGeom>
                  </pic:spPr>
                </pic:pic>
              </a:graphicData>
            </a:graphic>
            <wp14:sizeRelH relativeFrom="margin">
              <wp14:pctWidth>0</wp14:pctWidth>
            </wp14:sizeRelH>
            <wp14:sizeRelV relativeFrom="margin">
              <wp14:pctHeight>0</wp14:pctHeight>
            </wp14:sizeRelV>
          </wp:anchor>
        </w:drawing>
      </w:r>
      <w:r w:rsidR="008A17CC" w:rsidRPr="00417524">
        <w:rPr>
          <w:rFonts w:cstheme="minorHAnsi"/>
        </w:rPr>
        <w:t>If you are reviewing a New Course proposal, you will see</w:t>
      </w:r>
      <w:r w:rsidR="004F6626">
        <w:rPr>
          <w:rFonts w:cstheme="minorHAnsi"/>
        </w:rPr>
        <w:t xml:space="preserve"> </w:t>
      </w:r>
      <w:r w:rsidR="007C2436">
        <w:rPr>
          <w:rFonts w:cstheme="minorHAnsi"/>
        </w:rPr>
        <w:t>“</w:t>
      </w:r>
      <w:r w:rsidR="008A17CC" w:rsidRPr="00417524">
        <w:rPr>
          <w:rFonts w:cstheme="minorHAnsi"/>
        </w:rPr>
        <w:t>New Course Proposal</w:t>
      </w:r>
      <w:r w:rsidR="007C2436">
        <w:rPr>
          <w:rFonts w:cstheme="minorHAnsi"/>
        </w:rPr>
        <w:t>”</w:t>
      </w:r>
      <w:r w:rsidR="00922562">
        <w:rPr>
          <w:rFonts w:cstheme="minorHAnsi"/>
        </w:rPr>
        <w:t xml:space="preserve"> at the top of the proposal</w:t>
      </w:r>
      <w:r w:rsidR="007C2436">
        <w:rPr>
          <w:rFonts w:cstheme="minorHAnsi"/>
        </w:rPr>
        <w:t>.</w:t>
      </w:r>
    </w:p>
    <w:p w14:paraId="676D9B9D" w14:textId="641AD81F" w:rsidR="007C2436" w:rsidRDefault="007C2436">
      <w:pPr>
        <w:rPr>
          <w:rFonts w:cstheme="minorHAnsi"/>
        </w:rPr>
      </w:pPr>
    </w:p>
    <w:p w14:paraId="3B93EE83" w14:textId="77777777" w:rsidR="001546C7" w:rsidRDefault="001546C7">
      <w:pPr>
        <w:rPr>
          <w:rFonts w:cstheme="minorHAnsi"/>
        </w:rPr>
      </w:pPr>
    </w:p>
    <w:p w14:paraId="544AA5B3" w14:textId="77777777" w:rsidR="001546C7" w:rsidRDefault="001546C7">
      <w:pPr>
        <w:rPr>
          <w:rFonts w:cstheme="minorHAnsi"/>
        </w:rPr>
      </w:pPr>
    </w:p>
    <w:p w14:paraId="402A8F3A" w14:textId="77777777" w:rsidR="001546C7" w:rsidRDefault="001546C7">
      <w:pPr>
        <w:rPr>
          <w:rFonts w:cstheme="minorHAnsi"/>
        </w:rPr>
      </w:pPr>
    </w:p>
    <w:p w14:paraId="23A437FF" w14:textId="77777777" w:rsidR="001546C7" w:rsidRDefault="001546C7">
      <w:pPr>
        <w:rPr>
          <w:rFonts w:cstheme="minorHAnsi"/>
        </w:rPr>
      </w:pPr>
    </w:p>
    <w:p w14:paraId="5225FE09" w14:textId="77777777" w:rsidR="001546C7" w:rsidRDefault="001546C7">
      <w:pPr>
        <w:rPr>
          <w:rFonts w:cstheme="minorHAnsi"/>
        </w:rPr>
      </w:pPr>
    </w:p>
    <w:p w14:paraId="53FF094F" w14:textId="2B57DA9C" w:rsidR="007C2436" w:rsidRDefault="007C2436">
      <w:pPr>
        <w:rPr>
          <w:rFonts w:cstheme="minorHAnsi"/>
        </w:rPr>
      </w:pPr>
      <w:r>
        <w:rPr>
          <w:noProof/>
        </w:rPr>
        <w:drawing>
          <wp:anchor distT="0" distB="0" distL="114300" distR="114300" simplePos="0" relativeHeight="251659264" behindDoc="0" locked="0" layoutInCell="1" allowOverlap="1" wp14:anchorId="3984821B" wp14:editId="60A70843">
            <wp:simplePos x="0" y="0"/>
            <wp:positionH relativeFrom="column">
              <wp:posOffset>403860</wp:posOffset>
            </wp:positionH>
            <wp:positionV relativeFrom="paragraph">
              <wp:posOffset>377190</wp:posOffset>
            </wp:positionV>
            <wp:extent cx="5074920" cy="1499235"/>
            <wp:effectExtent l="0" t="0" r="0" b="5715"/>
            <wp:wrapTight wrapText="bothSides">
              <wp:wrapPolygon edited="0">
                <wp:start x="0" y="0"/>
                <wp:lineTo x="0" y="21408"/>
                <wp:lineTo x="21486" y="21408"/>
                <wp:lineTo x="214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4920" cy="149923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rPr>
        <w:t xml:space="preserve">For a Course Change proposal, you will see text in red and green. Red text </w:t>
      </w:r>
      <w:r w:rsidR="00494043">
        <w:rPr>
          <w:rFonts w:cstheme="minorHAnsi"/>
        </w:rPr>
        <w:t>indicates</w:t>
      </w:r>
      <w:r w:rsidR="00922562">
        <w:rPr>
          <w:rFonts w:cstheme="minorHAnsi"/>
        </w:rPr>
        <w:t xml:space="preserve"> </w:t>
      </w:r>
      <w:r>
        <w:rPr>
          <w:rFonts w:cstheme="minorHAnsi"/>
        </w:rPr>
        <w:t xml:space="preserve">the </w:t>
      </w:r>
      <w:r w:rsidR="00DB3053">
        <w:rPr>
          <w:rFonts w:cstheme="minorHAnsi"/>
        </w:rPr>
        <w:t xml:space="preserve">deleted </w:t>
      </w:r>
      <w:r>
        <w:rPr>
          <w:rFonts w:cstheme="minorHAnsi"/>
        </w:rPr>
        <w:t>content</w:t>
      </w:r>
      <w:r w:rsidR="00922562">
        <w:rPr>
          <w:rFonts w:cstheme="minorHAnsi"/>
        </w:rPr>
        <w:t xml:space="preserve"> and</w:t>
      </w:r>
      <w:r>
        <w:rPr>
          <w:rFonts w:cstheme="minorHAnsi"/>
        </w:rPr>
        <w:t xml:space="preserve"> green text </w:t>
      </w:r>
      <w:r w:rsidR="00922562">
        <w:rPr>
          <w:rFonts w:cstheme="minorHAnsi"/>
        </w:rPr>
        <w:t>i</w:t>
      </w:r>
      <w:r w:rsidR="00494043">
        <w:rPr>
          <w:rFonts w:cstheme="minorHAnsi"/>
        </w:rPr>
        <w:t>ndicates</w:t>
      </w:r>
      <w:r w:rsidR="00922562">
        <w:rPr>
          <w:rFonts w:cstheme="minorHAnsi"/>
        </w:rPr>
        <w:t xml:space="preserve"> </w:t>
      </w:r>
      <w:r>
        <w:rPr>
          <w:rFonts w:cstheme="minorHAnsi"/>
        </w:rPr>
        <w:t>the added content.</w:t>
      </w:r>
    </w:p>
    <w:p w14:paraId="62F036C6" w14:textId="418F5B18" w:rsidR="007C2436" w:rsidRDefault="007C2436">
      <w:pPr>
        <w:rPr>
          <w:rFonts w:cstheme="minorHAnsi"/>
        </w:rPr>
      </w:pPr>
    </w:p>
    <w:p w14:paraId="1C7F2F76" w14:textId="564C8587" w:rsidR="007C2436" w:rsidRDefault="007C2436">
      <w:pPr>
        <w:rPr>
          <w:rFonts w:cstheme="minorHAnsi"/>
        </w:rPr>
      </w:pPr>
    </w:p>
    <w:p w14:paraId="50AB66B5" w14:textId="5A8FFF59" w:rsidR="007C2436" w:rsidRDefault="007C2436">
      <w:pPr>
        <w:rPr>
          <w:rFonts w:cstheme="minorHAnsi"/>
        </w:rPr>
      </w:pPr>
    </w:p>
    <w:p w14:paraId="6143F21D" w14:textId="77777777" w:rsidR="007C2436" w:rsidRDefault="007C2436">
      <w:pPr>
        <w:rPr>
          <w:rFonts w:cstheme="minorHAnsi"/>
        </w:rPr>
      </w:pPr>
    </w:p>
    <w:p w14:paraId="09A494F6" w14:textId="77777777" w:rsidR="001546C7" w:rsidRDefault="001546C7" w:rsidP="00EA6853">
      <w:pPr>
        <w:rPr>
          <w:rFonts w:cstheme="minorHAnsi"/>
          <w:shd w:val="clear" w:color="auto" w:fill="FFFFFF"/>
        </w:rPr>
      </w:pPr>
    </w:p>
    <w:p w14:paraId="56331DD7" w14:textId="77777777" w:rsidR="001546C7" w:rsidRDefault="001546C7" w:rsidP="00EA6853">
      <w:pPr>
        <w:rPr>
          <w:rFonts w:cstheme="minorHAnsi"/>
          <w:shd w:val="clear" w:color="auto" w:fill="FFFFFF"/>
        </w:rPr>
      </w:pPr>
    </w:p>
    <w:p w14:paraId="5F04F040" w14:textId="4BF25936" w:rsidR="00EA6853" w:rsidRDefault="007C2436" w:rsidP="00EA6853">
      <w:pPr>
        <w:rPr>
          <w:rFonts w:cstheme="minorHAnsi"/>
          <w:shd w:val="clear" w:color="auto" w:fill="FFFFFF"/>
        </w:rPr>
      </w:pPr>
      <w:r>
        <w:rPr>
          <w:noProof/>
        </w:rPr>
        <w:drawing>
          <wp:anchor distT="0" distB="0" distL="114300" distR="114300" simplePos="0" relativeHeight="251661312" behindDoc="0" locked="0" layoutInCell="1" allowOverlap="1" wp14:anchorId="0562D051" wp14:editId="35588DAC">
            <wp:simplePos x="0" y="0"/>
            <wp:positionH relativeFrom="column">
              <wp:posOffset>0</wp:posOffset>
            </wp:positionH>
            <wp:positionV relativeFrom="paragraph">
              <wp:posOffset>767715</wp:posOffset>
            </wp:positionV>
            <wp:extent cx="5943600" cy="1085850"/>
            <wp:effectExtent l="0" t="0" r="0" b="0"/>
            <wp:wrapTight wrapText="bothSides">
              <wp:wrapPolygon edited="0">
                <wp:start x="0" y="0"/>
                <wp:lineTo x="0" y="21221"/>
                <wp:lineTo x="21531" y="21221"/>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085850"/>
                    </a:xfrm>
                    <a:prstGeom prst="rect">
                      <a:avLst/>
                    </a:prstGeom>
                  </pic:spPr>
                </pic:pic>
              </a:graphicData>
            </a:graphic>
          </wp:anchor>
        </w:drawing>
      </w:r>
      <w:r>
        <w:rPr>
          <w:rFonts w:cstheme="minorHAnsi"/>
          <w:shd w:val="clear" w:color="auto" w:fill="FFFFFF"/>
        </w:rPr>
        <w:t>T</w:t>
      </w:r>
      <w:r w:rsidR="00147124" w:rsidRPr="00417524">
        <w:rPr>
          <w:rFonts w:cstheme="minorHAnsi"/>
          <w:shd w:val="clear" w:color="auto" w:fill="FFFFFF"/>
        </w:rPr>
        <w:t xml:space="preserve">he </w:t>
      </w:r>
      <w:r w:rsidR="00DB3053">
        <w:rPr>
          <w:rFonts w:cstheme="minorHAnsi"/>
          <w:shd w:val="clear" w:color="auto" w:fill="FFFFFF"/>
        </w:rPr>
        <w:t xml:space="preserve">CIM </w:t>
      </w:r>
      <w:r w:rsidR="00155A9B">
        <w:rPr>
          <w:rFonts w:cstheme="minorHAnsi"/>
          <w:shd w:val="clear" w:color="auto" w:fill="FFFFFF"/>
        </w:rPr>
        <w:t>e</w:t>
      </w:r>
      <w:r w:rsidR="00147124" w:rsidRPr="00417524">
        <w:rPr>
          <w:rFonts w:cstheme="minorHAnsi"/>
          <w:shd w:val="clear" w:color="auto" w:fill="FFFFFF"/>
        </w:rPr>
        <w:t>cosyst</w:t>
      </w:r>
      <w:r>
        <w:rPr>
          <w:rFonts w:cstheme="minorHAnsi"/>
          <w:shd w:val="clear" w:color="auto" w:fill="FFFFFF"/>
        </w:rPr>
        <w:t>em</w:t>
      </w:r>
      <w:r w:rsidR="00EA6853" w:rsidRPr="00417524">
        <w:rPr>
          <w:rFonts w:cstheme="minorHAnsi"/>
          <w:shd w:val="clear" w:color="auto" w:fill="FFFFFF"/>
        </w:rPr>
        <w:t xml:space="preserve"> </w:t>
      </w:r>
      <w:r w:rsidR="00EA6853" w:rsidRPr="00417524">
        <w:rPr>
          <w:rFonts w:ascii="Calibri" w:hAnsi="Calibri" w:cs="Calibri"/>
          <w:color w:val="000000"/>
          <w:shd w:val="clear" w:color="auto" w:fill="FFFFFF"/>
        </w:rPr>
        <w:t xml:space="preserve">pulls in course data from Banner as well as the Catalog. The ecosystem shows </w:t>
      </w:r>
      <w:r w:rsidR="00EA6853" w:rsidRPr="00417524">
        <w:rPr>
          <w:rFonts w:cstheme="minorHAnsi"/>
          <w:shd w:val="clear" w:color="auto" w:fill="FFFFFF"/>
        </w:rPr>
        <w:t>programs (majors, minors, options</w:t>
      </w:r>
      <w:r w:rsidR="00494043">
        <w:rPr>
          <w:rFonts w:cstheme="minorHAnsi"/>
          <w:shd w:val="clear" w:color="auto" w:fill="FFFFFF"/>
        </w:rPr>
        <w:t xml:space="preserve">, </w:t>
      </w:r>
      <w:r w:rsidR="00EA6853" w:rsidRPr="00417524">
        <w:rPr>
          <w:rFonts w:cstheme="minorHAnsi"/>
          <w:shd w:val="clear" w:color="auto" w:fill="FFFFFF"/>
        </w:rPr>
        <w:t>or certificates) that require</w:t>
      </w:r>
      <w:r w:rsidR="006B1F9E">
        <w:rPr>
          <w:rFonts w:cstheme="minorHAnsi"/>
          <w:shd w:val="clear" w:color="auto" w:fill="FFFFFF"/>
        </w:rPr>
        <w:t xml:space="preserve"> this</w:t>
      </w:r>
      <w:r w:rsidR="00EA6853" w:rsidRPr="00417524">
        <w:rPr>
          <w:rFonts w:cstheme="minorHAnsi"/>
          <w:shd w:val="clear" w:color="auto" w:fill="FFFFFF"/>
        </w:rPr>
        <w:t xml:space="preserve"> course or </w:t>
      </w:r>
      <w:r w:rsidR="00494043">
        <w:rPr>
          <w:rFonts w:cstheme="minorHAnsi"/>
          <w:shd w:val="clear" w:color="auto" w:fill="FFFFFF"/>
        </w:rPr>
        <w:t>use</w:t>
      </w:r>
      <w:r w:rsidR="006B1F9E">
        <w:rPr>
          <w:rFonts w:cstheme="minorHAnsi"/>
          <w:shd w:val="clear" w:color="auto" w:fill="FFFFFF"/>
        </w:rPr>
        <w:t xml:space="preserve"> it </w:t>
      </w:r>
      <w:r w:rsidR="00EA6853" w:rsidRPr="00417524">
        <w:rPr>
          <w:rFonts w:cstheme="minorHAnsi"/>
          <w:shd w:val="clear" w:color="auto" w:fill="FFFFFF"/>
        </w:rPr>
        <w:t xml:space="preserve">as </w:t>
      </w:r>
      <w:r w:rsidR="006B1F9E">
        <w:rPr>
          <w:rFonts w:cstheme="minorHAnsi"/>
          <w:shd w:val="clear" w:color="auto" w:fill="FFFFFF"/>
        </w:rPr>
        <w:t xml:space="preserve">an </w:t>
      </w:r>
      <w:r w:rsidR="00EA6853" w:rsidRPr="00417524">
        <w:rPr>
          <w:rFonts w:cstheme="minorHAnsi"/>
          <w:shd w:val="clear" w:color="auto" w:fill="FFFFFF"/>
        </w:rPr>
        <w:t>elective</w:t>
      </w:r>
      <w:r w:rsidR="006B1F9E">
        <w:rPr>
          <w:rFonts w:cstheme="minorHAnsi"/>
          <w:shd w:val="clear" w:color="auto" w:fill="FFFFFF"/>
        </w:rPr>
        <w:t>.</w:t>
      </w:r>
      <w:r w:rsidR="00DB3053">
        <w:rPr>
          <w:rFonts w:cstheme="minorHAnsi"/>
          <w:shd w:val="clear" w:color="auto" w:fill="FFFFFF"/>
        </w:rPr>
        <w:t xml:space="preserve"> </w:t>
      </w:r>
      <w:r w:rsidR="006B1F9E">
        <w:rPr>
          <w:rFonts w:cstheme="minorHAnsi"/>
          <w:shd w:val="clear" w:color="auto" w:fill="FFFFFF"/>
        </w:rPr>
        <w:t xml:space="preserve">In addition, it lists </w:t>
      </w:r>
      <w:r w:rsidR="00EA6853" w:rsidRPr="00417524">
        <w:rPr>
          <w:rFonts w:cstheme="minorHAnsi"/>
          <w:shd w:val="clear" w:color="auto" w:fill="FFFFFF"/>
        </w:rPr>
        <w:t xml:space="preserve">courses that </w:t>
      </w:r>
      <w:r w:rsidR="006B1F9E">
        <w:rPr>
          <w:rFonts w:cstheme="minorHAnsi"/>
          <w:shd w:val="clear" w:color="auto" w:fill="FFFFFF"/>
        </w:rPr>
        <w:t>use</w:t>
      </w:r>
      <w:r w:rsidR="006B1F9E" w:rsidRPr="00417524">
        <w:rPr>
          <w:rFonts w:cstheme="minorHAnsi"/>
          <w:shd w:val="clear" w:color="auto" w:fill="FFFFFF"/>
        </w:rPr>
        <w:t xml:space="preserve"> </w:t>
      </w:r>
      <w:r w:rsidR="00EA6853" w:rsidRPr="00417524">
        <w:rPr>
          <w:rFonts w:cstheme="minorHAnsi"/>
          <w:shd w:val="clear" w:color="auto" w:fill="FFFFFF"/>
        </w:rPr>
        <w:t>th</w:t>
      </w:r>
      <w:r w:rsidR="00DB3053">
        <w:rPr>
          <w:rFonts w:cstheme="minorHAnsi"/>
          <w:shd w:val="clear" w:color="auto" w:fill="FFFFFF"/>
        </w:rPr>
        <w:t>is</w:t>
      </w:r>
      <w:r w:rsidR="00EA6853" w:rsidRPr="00417524">
        <w:rPr>
          <w:rFonts w:cstheme="minorHAnsi"/>
          <w:shd w:val="clear" w:color="auto" w:fill="FFFFFF"/>
        </w:rPr>
        <w:t xml:space="preserve"> course as</w:t>
      </w:r>
      <w:r w:rsidR="006B1F9E">
        <w:rPr>
          <w:rFonts w:cstheme="minorHAnsi"/>
          <w:shd w:val="clear" w:color="auto" w:fill="FFFFFF"/>
        </w:rPr>
        <w:t xml:space="preserve"> a</w:t>
      </w:r>
      <w:r w:rsidR="00EA6853" w:rsidRPr="00417524">
        <w:rPr>
          <w:rFonts w:cstheme="minorHAnsi"/>
          <w:shd w:val="clear" w:color="auto" w:fill="FFFFFF"/>
        </w:rPr>
        <w:t xml:space="preserve"> prereq</w:t>
      </w:r>
      <w:r>
        <w:rPr>
          <w:rFonts w:cstheme="minorHAnsi"/>
          <w:shd w:val="clear" w:color="auto" w:fill="FFFFFF"/>
        </w:rPr>
        <w:t>u</w:t>
      </w:r>
      <w:r w:rsidR="006B1F9E">
        <w:rPr>
          <w:rFonts w:cstheme="minorHAnsi"/>
          <w:shd w:val="clear" w:color="auto" w:fill="FFFFFF"/>
        </w:rPr>
        <w:t>i</w:t>
      </w:r>
      <w:r>
        <w:rPr>
          <w:rFonts w:cstheme="minorHAnsi"/>
          <w:shd w:val="clear" w:color="auto" w:fill="FFFFFF"/>
        </w:rPr>
        <w:t>site</w:t>
      </w:r>
      <w:r w:rsidR="00EA6853" w:rsidRPr="00417524">
        <w:rPr>
          <w:rFonts w:cstheme="minorHAnsi"/>
          <w:shd w:val="clear" w:color="auto" w:fill="FFFFFF"/>
        </w:rPr>
        <w:t xml:space="preserve"> </w:t>
      </w:r>
      <w:r w:rsidR="006B1F9E">
        <w:rPr>
          <w:rFonts w:cstheme="minorHAnsi"/>
          <w:shd w:val="clear" w:color="auto" w:fill="FFFFFF"/>
        </w:rPr>
        <w:t>or</w:t>
      </w:r>
      <w:r w:rsidR="00EA6853" w:rsidRPr="00417524">
        <w:rPr>
          <w:rFonts w:cstheme="minorHAnsi"/>
          <w:shd w:val="clear" w:color="auto" w:fill="FFFFFF"/>
        </w:rPr>
        <w:t xml:space="preserve"> equivalenc</w:t>
      </w:r>
      <w:r w:rsidR="006B1F9E">
        <w:rPr>
          <w:rFonts w:cstheme="minorHAnsi"/>
          <w:shd w:val="clear" w:color="auto" w:fill="FFFFFF"/>
        </w:rPr>
        <w:t>y</w:t>
      </w:r>
      <w:r w:rsidR="00EA6853" w:rsidRPr="00417524">
        <w:rPr>
          <w:rFonts w:cstheme="minorHAnsi"/>
          <w:shd w:val="clear" w:color="auto" w:fill="FFFFFF"/>
        </w:rPr>
        <w:t>.</w:t>
      </w:r>
    </w:p>
    <w:p w14:paraId="339DBA2E" w14:textId="63F8309A" w:rsidR="00A35C8E" w:rsidRPr="00417524" w:rsidRDefault="00A35C8E">
      <w:pPr>
        <w:rPr>
          <w:rFonts w:cstheme="minorHAnsi"/>
        </w:rPr>
      </w:pPr>
      <w:r w:rsidRPr="00417524">
        <w:rPr>
          <w:rFonts w:cstheme="minorHAnsi"/>
          <w:b/>
          <w:bCs/>
          <w:shd w:val="clear" w:color="auto" w:fill="FFFFFF"/>
        </w:rPr>
        <w:lastRenderedPageBreak/>
        <w:t>Effective term</w:t>
      </w:r>
      <w:r w:rsidRPr="00417524">
        <w:rPr>
          <w:rFonts w:cstheme="minorHAnsi"/>
          <w:shd w:val="clear" w:color="auto" w:fill="FFFFFF"/>
        </w:rPr>
        <w:t xml:space="preserve"> refers to the term and year when the new course or changes to an existing course will be implemented. The Office of the Registrar will make the final determination based on</w:t>
      </w:r>
      <w:r w:rsidR="00CA70FC">
        <w:rPr>
          <w:rFonts w:cstheme="minorHAnsi"/>
          <w:shd w:val="clear" w:color="auto" w:fill="FFFFFF"/>
        </w:rPr>
        <w:t xml:space="preserve"> the</w:t>
      </w:r>
      <w:r w:rsidR="006B1F9E">
        <w:rPr>
          <w:rFonts w:cstheme="minorHAnsi"/>
          <w:shd w:val="clear" w:color="auto" w:fill="FFFFFF"/>
        </w:rPr>
        <w:t xml:space="preserve"> </w:t>
      </w:r>
      <w:hyperlink r:id="rId10" w:tgtFrame="_blank" w:history="1">
        <w:r w:rsidRPr="006C5815">
          <w:rPr>
            <w:rStyle w:val="Hyperlink"/>
            <w:rFonts w:cstheme="minorHAnsi"/>
            <w:color w:val="0070C0"/>
            <w:bdr w:val="none" w:sz="0" w:space="0" w:color="auto" w:frame="1"/>
            <w:shd w:val="clear" w:color="auto" w:fill="FFFFFF"/>
          </w:rPr>
          <w:t>Catalog Year Policy</w:t>
        </w:r>
      </w:hyperlink>
      <w:r w:rsidRPr="00417524">
        <w:rPr>
          <w:rFonts w:cstheme="minorHAnsi"/>
          <w:shd w:val="clear" w:color="auto" w:fill="FFFFFF"/>
        </w:rPr>
        <w:t>.</w:t>
      </w:r>
    </w:p>
    <w:p w14:paraId="2E2B5912" w14:textId="20A2E79B" w:rsidR="00A35C8E" w:rsidRPr="00417524" w:rsidRDefault="00EA6853">
      <w:pPr>
        <w:rPr>
          <w:rFonts w:cstheme="minorHAnsi"/>
        </w:rPr>
      </w:pPr>
      <w:r w:rsidRPr="00417524">
        <w:rPr>
          <w:rFonts w:cstheme="minorHAnsi"/>
        </w:rPr>
        <w:t xml:space="preserve">The </w:t>
      </w:r>
      <w:r w:rsidR="00CA70FC" w:rsidRPr="00417524">
        <w:rPr>
          <w:rFonts w:cstheme="minorHAnsi"/>
          <w:b/>
          <w:bCs/>
        </w:rPr>
        <w:t>Justification</w:t>
      </w:r>
      <w:r w:rsidR="00CA70FC" w:rsidRPr="00417524">
        <w:rPr>
          <w:rFonts w:cstheme="minorHAnsi"/>
        </w:rPr>
        <w:t xml:space="preserve"> </w:t>
      </w:r>
      <w:r w:rsidR="00CA70FC">
        <w:rPr>
          <w:rFonts w:cstheme="minorHAnsi"/>
        </w:rPr>
        <w:t xml:space="preserve">is where the </w:t>
      </w:r>
      <w:r w:rsidRPr="00417524">
        <w:rPr>
          <w:rFonts w:cstheme="minorHAnsi"/>
        </w:rPr>
        <w:t>originator state</w:t>
      </w:r>
      <w:r w:rsidR="00CA70FC">
        <w:rPr>
          <w:rFonts w:cstheme="minorHAnsi"/>
        </w:rPr>
        <w:t>s</w:t>
      </w:r>
      <w:r w:rsidRPr="00417524">
        <w:rPr>
          <w:rFonts w:cstheme="minorHAnsi"/>
        </w:rPr>
        <w:t xml:space="preserve"> why there</w:t>
      </w:r>
      <w:r w:rsidR="00CA70FC">
        <w:rPr>
          <w:rFonts w:cstheme="minorHAnsi"/>
        </w:rPr>
        <w:t xml:space="preserve"> i</w:t>
      </w:r>
      <w:r w:rsidRPr="00417524">
        <w:rPr>
          <w:rFonts w:cstheme="minorHAnsi"/>
        </w:rPr>
        <w:t xml:space="preserve">s a need for the new course or </w:t>
      </w:r>
      <w:r w:rsidR="00CA70FC">
        <w:rPr>
          <w:rFonts w:cstheme="minorHAnsi"/>
        </w:rPr>
        <w:t xml:space="preserve">the reason for the course </w:t>
      </w:r>
      <w:r w:rsidRPr="00417524">
        <w:rPr>
          <w:rFonts w:cstheme="minorHAnsi"/>
        </w:rPr>
        <w:t>change</w:t>
      </w:r>
      <w:r w:rsidR="00DB3053">
        <w:rPr>
          <w:rFonts w:cstheme="minorHAnsi"/>
        </w:rPr>
        <w:t>.</w:t>
      </w:r>
    </w:p>
    <w:p w14:paraId="44783D79" w14:textId="1006F608" w:rsidR="00EA6853" w:rsidRPr="00417524" w:rsidRDefault="00A35C8E" w:rsidP="000328AC">
      <w:pPr>
        <w:shd w:val="clear" w:color="auto" w:fill="FFFFFF"/>
        <w:spacing w:beforeAutospacing="1" w:after="0" w:afterAutospacing="1" w:line="240" w:lineRule="auto"/>
        <w:rPr>
          <w:rFonts w:ascii="Calibri" w:eastAsia="Times New Roman" w:hAnsi="Calibri" w:cs="Calibri"/>
          <w:color w:val="000000"/>
        </w:rPr>
      </w:pPr>
      <w:r w:rsidRPr="00417524">
        <w:rPr>
          <w:rFonts w:cstheme="minorHAnsi"/>
          <w:b/>
          <w:bCs/>
        </w:rPr>
        <w:t>Primary Originators</w:t>
      </w:r>
      <w:r w:rsidR="00BE681C" w:rsidRPr="00417524">
        <w:rPr>
          <w:rFonts w:cstheme="minorHAnsi"/>
        </w:rPr>
        <w:t xml:space="preserve"> are the</w:t>
      </w:r>
      <w:r w:rsidRPr="00417524">
        <w:rPr>
          <w:rFonts w:cstheme="minorHAnsi"/>
        </w:rPr>
        <w:t xml:space="preserve"> facult</w:t>
      </w:r>
      <w:r w:rsidR="00CA70FC">
        <w:rPr>
          <w:rFonts w:cstheme="minorHAnsi"/>
        </w:rPr>
        <w:t>y</w:t>
      </w:r>
      <w:r w:rsidR="00494043">
        <w:rPr>
          <w:rFonts w:cstheme="minorHAnsi"/>
        </w:rPr>
        <w:t xml:space="preserve"> or staff</w:t>
      </w:r>
      <w:r w:rsidR="00CA70FC">
        <w:rPr>
          <w:rFonts w:cstheme="minorHAnsi"/>
        </w:rPr>
        <w:t xml:space="preserve"> members</w:t>
      </w:r>
      <w:r w:rsidR="00494043">
        <w:rPr>
          <w:rFonts w:cstheme="minorHAnsi"/>
        </w:rPr>
        <w:t xml:space="preserve"> in an academic unit/s</w:t>
      </w:r>
      <w:r w:rsidRPr="00417524">
        <w:rPr>
          <w:rFonts w:cstheme="minorHAnsi"/>
        </w:rPr>
        <w:t xml:space="preserve"> who are responsible for th</w:t>
      </w:r>
      <w:r w:rsidR="00494043">
        <w:rPr>
          <w:rFonts w:cstheme="minorHAnsi"/>
        </w:rPr>
        <w:t>e</w:t>
      </w:r>
      <w:r w:rsidRPr="00417524">
        <w:rPr>
          <w:rFonts w:cstheme="minorHAnsi"/>
        </w:rPr>
        <w:t xml:space="preserve"> course proposal. </w:t>
      </w:r>
      <w:r w:rsidR="00EA6853" w:rsidRPr="00417524">
        <w:rPr>
          <w:rFonts w:ascii="Calibri" w:eastAsia="Times New Roman" w:hAnsi="Calibri" w:cs="Calibri"/>
          <w:color w:val="000000"/>
          <w:bdr w:val="none" w:sz="0" w:space="0" w:color="auto" w:frame="1"/>
        </w:rPr>
        <w:t>Only the person who submit</w:t>
      </w:r>
      <w:r w:rsidR="007B5EB1">
        <w:rPr>
          <w:rFonts w:ascii="Calibri" w:eastAsia="Times New Roman" w:hAnsi="Calibri" w:cs="Calibri"/>
          <w:color w:val="000000"/>
          <w:bdr w:val="none" w:sz="0" w:space="0" w:color="auto" w:frame="1"/>
        </w:rPr>
        <w:t>s</w:t>
      </w:r>
      <w:r w:rsidR="00EA6853" w:rsidRPr="00417524">
        <w:rPr>
          <w:rFonts w:ascii="Calibri" w:eastAsia="Times New Roman" w:hAnsi="Calibri" w:cs="Calibri"/>
          <w:color w:val="000000"/>
          <w:bdr w:val="none" w:sz="0" w:space="0" w:color="auto" w:frame="1"/>
        </w:rPr>
        <w:t xml:space="preserve"> the proposal becomes part of the workflow and receives CIM notifications. Other people should be listed as primary originator</w:t>
      </w:r>
      <w:r w:rsidR="007B5EB1">
        <w:rPr>
          <w:rFonts w:ascii="Calibri" w:eastAsia="Times New Roman" w:hAnsi="Calibri" w:cs="Calibri"/>
          <w:color w:val="000000"/>
          <w:bdr w:val="none" w:sz="0" w:space="0" w:color="auto" w:frame="1"/>
        </w:rPr>
        <w:t>s</w:t>
      </w:r>
      <w:r w:rsidR="00EA6853" w:rsidRPr="00417524">
        <w:rPr>
          <w:rFonts w:ascii="Calibri" w:eastAsia="Times New Roman" w:hAnsi="Calibri" w:cs="Calibri"/>
          <w:color w:val="000000"/>
          <w:bdr w:val="none" w:sz="0" w:space="0" w:color="auto" w:frame="1"/>
        </w:rPr>
        <w:t xml:space="preserve"> if they are subject matter experts who can be contacted for more information</w:t>
      </w:r>
      <w:r w:rsidR="007B5EB1">
        <w:rPr>
          <w:rFonts w:ascii="Calibri" w:eastAsia="Times New Roman" w:hAnsi="Calibri" w:cs="Calibri"/>
          <w:color w:val="000000"/>
          <w:bdr w:val="none" w:sz="0" w:space="0" w:color="auto" w:frame="1"/>
        </w:rPr>
        <w:t>.</w:t>
      </w:r>
    </w:p>
    <w:p w14:paraId="61BD5EEC" w14:textId="432F73AD" w:rsidR="001E6B5B" w:rsidRPr="00417524" w:rsidRDefault="00A35C8E">
      <w:pPr>
        <w:rPr>
          <w:rFonts w:cstheme="minorHAnsi"/>
          <w:shd w:val="clear" w:color="auto" w:fill="FFFFFF"/>
        </w:rPr>
      </w:pPr>
      <w:r w:rsidRPr="002E5296">
        <w:rPr>
          <w:rFonts w:cstheme="minorHAnsi"/>
          <w:b/>
          <w:bCs/>
          <w:shd w:val="clear" w:color="auto" w:fill="FFFFFF"/>
        </w:rPr>
        <w:t>Liaisons</w:t>
      </w:r>
      <w:r w:rsidRPr="00417524">
        <w:rPr>
          <w:rFonts w:cstheme="minorHAnsi"/>
          <w:shd w:val="clear" w:color="auto" w:fill="FFFFFF"/>
        </w:rPr>
        <w:t xml:space="preserve"> are academic units that can provide feedback </w:t>
      </w:r>
      <w:r w:rsidR="007B5EB1">
        <w:rPr>
          <w:rFonts w:cstheme="minorHAnsi"/>
          <w:shd w:val="clear" w:color="auto" w:fill="FFFFFF"/>
        </w:rPr>
        <w:t xml:space="preserve">on </w:t>
      </w:r>
      <w:r w:rsidRPr="00417524">
        <w:rPr>
          <w:rFonts w:cstheme="minorHAnsi"/>
          <w:shd w:val="clear" w:color="auto" w:fill="FFFFFF"/>
        </w:rPr>
        <w:t>or may be impacted by the proposal. The</w:t>
      </w:r>
      <w:r w:rsidR="007B5EB1">
        <w:rPr>
          <w:rFonts w:cstheme="minorHAnsi"/>
          <w:shd w:val="clear" w:color="auto" w:fill="FFFFFF"/>
        </w:rPr>
        <w:t xml:space="preserve"> </w:t>
      </w:r>
      <w:hyperlink r:id="rId11" w:tgtFrame="_blank" w:history="1">
        <w:r w:rsidRPr="006C5815">
          <w:rPr>
            <w:rStyle w:val="Hyperlink"/>
            <w:rFonts w:cstheme="minorHAnsi"/>
            <w:color w:val="0070C0"/>
            <w:bdr w:val="none" w:sz="0" w:space="0" w:color="auto" w:frame="1"/>
            <w:shd w:val="clear" w:color="auto" w:fill="FFFFFF"/>
          </w:rPr>
          <w:t>Liaison Policy</w:t>
        </w:r>
      </w:hyperlink>
      <w:r w:rsidR="007B5EB1">
        <w:rPr>
          <w:rFonts w:cstheme="minorHAnsi"/>
          <w:shd w:val="clear" w:color="auto" w:fill="FFFFFF"/>
        </w:rPr>
        <w:t xml:space="preserve"> states</w:t>
      </w:r>
      <w:r w:rsidR="007B5EB1" w:rsidRPr="00417524">
        <w:rPr>
          <w:rFonts w:cstheme="minorHAnsi"/>
          <w:shd w:val="clear" w:color="auto" w:fill="FFFFFF"/>
        </w:rPr>
        <w:t xml:space="preserve"> </w:t>
      </w:r>
      <w:r w:rsidR="00EA6853" w:rsidRPr="00417524">
        <w:rPr>
          <w:rFonts w:cstheme="minorHAnsi"/>
          <w:shd w:val="clear" w:color="auto" w:fill="FFFFFF"/>
        </w:rPr>
        <w:t xml:space="preserve">that at least </w:t>
      </w:r>
      <w:r w:rsidR="00BE2F7D">
        <w:rPr>
          <w:rFonts w:cstheme="minorHAnsi"/>
          <w:shd w:val="clear" w:color="auto" w:fill="FFFFFF"/>
        </w:rPr>
        <w:t>three</w:t>
      </w:r>
      <w:r w:rsidR="00EA6853" w:rsidRPr="00417524">
        <w:rPr>
          <w:rFonts w:cstheme="minorHAnsi"/>
          <w:shd w:val="clear" w:color="auto" w:fill="FFFFFF"/>
        </w:rPr>
        <w:t xml:space="preserve"> liaisons are needed, two of which must come from outside the college of the originating academic unit. The remaining </w:t>
      </w:r>
      <w:r w:rsidR="007B5EB1">
        <w:rPr>
          <w:rFonts w:cstheme="minorHAnsi"/>
          <w:shd w:val="clear" w:color="auto" w:fill="FFFFFF"/>
        </w:rPr>
        <w:t>two</w:t>
      </w:r>
      <w:r w:rsidR="007B5EB1" w:rsidRPr="00417524">
        <w:rPr>
          <w:rFonts w:cstheme="minorHAnsi"/>
          <w:shd w:val="clear" w:color="auto" w:fill="FFFFFF"/>
        </w:rPr>
        <w:t xml:space="preserve"> </w:t>
      </w:r>
      <w:r w:rsidR="00EA6853" w:rsidRPr="00417524">
        <w:rPr>
          <w:rFonts w:cstheme="minorHAnsi"/>
          <w:shd w:val="clear" w:color="auto" w:fill="FFFFFF"/>
        </w:rPr>
        <w:t>liaisons can be from within the college but must be outside the originating academic unit.</w:t>
      </w:r>
    </w:p>
    <w:p w14:paraId="7DA3949D" w14:textId="212A2967" w:rsidR="007C2436" w:rsidRDefault="00E262CA">
      <w:pPr>
        <w:rPr>
          <w:rFonts w:cstheme="minorHAnsi"/>
          <w:shd w:val="clear" w:color="auto" w:fill="FFFFFF"/>
        </w:rPr>
      </w:pPr>
      <w:r w:rsidRPr="00417524">
        <w:rPr>
          <w:rFonts w:cstheme="minorHAnsi"/>
          <w:b/>
          <w:bCs/>
          <w:highlight w:val="yellow"/>
          <w:shd w:val="clear" w:color="auto" w:fill="FFFFFF"/>
        </w:rPr>
        <w:t>Course Information</w:t>
      </w:r>
    </w:p>
    <w:p w14:paraId="00C25041" w14:textId="2EE5D19E" w:rsidR="00E262CA" w:rsidRPr="00130E41" w:rsidRDefault="00E262CA" w:rsidP="007C2436">
      <w:pPr>
        <w:rPr>
          <w:rFonts w:cstheme="minorHAnsi"/>
          <w:i/>
          <w:iCs/>
          <w:color w:val="FF0000"/>
          <w:sz w:val="18"/>
          <w:szCs w:val="18"/>
          <w:shd w:val="clear" w:color="auto" w:fill="FFFFFF"/>
        </w:rPr>
      </w:pPr>
      <w:r w:rsidRPr="00130E41">
        <w:rPr>
          <w:rFonts w:cstheme="minorHAnsi"/>
          <w:i/>
          <w:iCs/>
          <w:color w:val="FF0000"/>
          <w:sz w:val="18"/>
          <w:szCs w:val="18"/>
          <w:shd w:val="clear" w:color="auto" w:fill="FFFFFF"/>
        </w:rPr>
        <w:t>The Curr</w:t>
      </w:r>
      <w:r w:rsidR="00130E41">
        <w:rPr>
          <w:rFonts w:cstheme="minorHAnsi"/>
          <w:i/>
          <w:iCs/>
          <w:color w:val="FF0000"/>
          <w:sz w:val="18"/>
          <w:szCs w:val="18"/>
          <w:shd w:val="clear" w:color="auto" w:fill="FFFFFF"/>
        </w:rPr>
        <w:t>iculum and Catalog</w:t>
      </w:r>
      <w:r w:rsidRPr="00130E41">
        <w:rPr>
          <w:rFonts w:cstheme="minorHAnsi"/>
          <w:i/>
          <w:iCs/>
          <w:color w:val="FF0000"/>
          <w:sz w:val="18"/>
          <w:szCs w:val="18"/>
          <w:shd w:val="clear" w:color="auto" w:fill="FFFFFF"/>
        </w:rPr>
        <w:t xml:space="preserve"> Coordinators from </w:t>
      </w:r>
      <w:r w:rsidR="00887AA2">
        <w:rPr>
          <w:rFonts w:cstheme="minorHAnsi"/>
          <w:i/>
          <w:iCs/>
          <w:color w:val="FF0000"/>
          <w:sz w:val="18"/>
          <w:szCs w:val="18"/>
          <w:shd w:val="clear" w:color="auto" w:fill="FFFFFF"/>
        </w:rPr>
        <w:t>the Curriculum Management office</w:t>
      </w:r>
      <w:r w:rsidRPr="00130E41">
        <w:rPr>
          <w:rFonts w:cstheme="minorHAnsi"/>
          <w:i/>
          <w:iCs/>
          <w:color w:val="FF0000"/>
          <w:sz w:val="18"/>
          <w:szCs w:val="18"/>
          <w:shd w:val="clear" w:color="auto" w:fill="FFFFFF"/>
        </w:rPr>
        <w:t xml:space="preserve"> and </w:t>
      </w:r>
      <w:proofErr w:type="spellStart"/>
      <w:r w:rsidRPr="00130E41">
        <w:rPr>
          <w:rFonts w:cstheme="minorHAnsi"/>
          <w:i/>
          <w:iCs/>
          <w:color w:val="FF0000"/>
          <w:sz w:val="18"/>
          <w:szCs w:val="18"/>
          <w:shd w:val="clear" w:color="auto" w:fill="FFFFFF"/>
        </w:rPr>
        <w:t>OtR</w:t>
      </w:r>
      <w:proofErr w:type="spellEnd"/>
      <w:r w:rsidRPr="00130E41">
        <w:rPr>
          <w:rFonts w:cstheme="minorHAnsi"/>
          <w:i/>
          <w:iCs/>
          <w:color w:val="FF0000"/>
          <w:sz w:val="18"/>
          <w:szCs w:val="18"/>
          <w:shd w:val="clear" w:color="auto" w:fill="FFFFFF"/>
        </w:rPr>
        <w:t xml:space="preserve"> will make sure that the fields </w:t>
      </w:r>
      <w:r w:rsidR="000328AC" w:rsidRPr="00130E41">
        <w:rPr>
          <w:rFonts w:cstheme="minorHAnsi"/>
          <w:i/>
          <w:iCs/>
          <w:color w:val="FF0000"/>
          <w:sz w:val="18"/>
          <w:szCs w:val="18"/>
          <w:shd w:val="clear" w:color="auto" w:fill="FFFFFF"/>
        </w:rPr>
        <w:t xml:space="preserve">in this section </w:t>
      </w:r>
      <w:r w:rsidR="00494043">
        <w:rPr>
          <w:rFonts w:cstheme="minorHAnsi"/>
          <w:i/>
          <w:iCs/>
          <w:color w:val="FF0000"/>
          <w:sz w:val="18"/>
          <w:szCs w:val="18"/>
          <w:shd w:val="clear" w:color="auto" w:fill="FFFFFF"/>
        </w:rPr>
        <w:t xml:space="preserve">are filled in </w:t>
      </w:r>
      <w:r w:rsidRPr="00130E41">
        <w:rPr>
          <w:rFonts w:cstheme="minorHAnsi"/>
          <w:i/>
          <w:iCs/>
          <w:color w:val="FF0000"/>
          <w:sz w:val="18"/>
          <w:szCs w:val="18"/>
          <w:shd w:val="clear" w:color="auto" w:fill="FFFFFF"/>
        </w:rPr>
        <w:t xml:space="preserve">correctly and aligned </w:t>
      </w:r>
      <w:r w:rsidR="007B5EB1">
        <w:rPr>
          <w:rFonts w:cstheme="minorHAnsi"/>
          <w:i/>
          <w:iCs/>
          <w:color w:val="FF0000"/>
          <w:sz w:val="18"/>
          <w:szCs w:val="18"/>
          <w:shd w:val="clear" w:color="auto" w:fill="FFFFFF"/>
        </w:rPr>
        <w:t>with</w:t>
      </w:r>
      <w:r w:rsidR="007B5EB1" w:rsidRPr="00130E41">
        <w:rPr>
          <w:rFonts w:cstheme="minorHAnsi"/>
          <w:i/>
          <w:iCs/>
          <w:color w:val="FF0000"/>
          <w:sz w:val="18"/>
          <w:szCs w:val="18"/>
          <w:shd w:val="clear" w:color="auto" w:fill="FFFFFF"/>
        </w:rPr>
        <w:t xml:space="preserve"> </w:t>
      </w:r>
      <w:r w:rsidRPr="00130E41">
        <w:rPr>
          <w:rFonts w:cstheme="minorHAnsi"/>
          <w:i/>
          <w:iCs/>
          <w:color w:val="FF0000"/>
          <w:sz w:val="18"/>
          <w:szCs w:val="18"/>
          <w:shd w:val="clear" w:color="auto" w:fill="FFFFFF"/>
        </w:rPr>
        <w:t>the academic policies &amp; regulations.</w:t>
      </w:r>
    </w:p>
    <w:p w14:paraId="22116776" w14:textId="6381A3B1" w:rsidR="001E6B5B" w:rsidRPr="002E5296" w:rsidRDefault="001E6B5B" w:rsidP="002E5296">
      <w:pPr>
        <w:pStyle w:val="ListParagraph"/>
        <w:numPr>
          <w:ilvl w:val="0"/>
          <w:numId w:val="9"/>
        </w:numPr>
        <w:rPr>
          <w:rFonts w:cstheme="minorHAnsi"/>
          <w:shd w:val="clear" w:color="auto" w:fill="FFFFFF"/>
        </w:rPr>
      </w:pPr>
      <w:r w:rsidRPr="002E5296">
        <w:rPr>
          <w:rFonts w:cstheme="minorHAnsi"/>
          <w:b/>
          <w:bCs/>
          <w:shd w:val="clear" w:color="auto" w:fill="FFFFFF"/>
        </w:rPr>
        <w:t>Type of Course</w:t>
      </w:r>
      <w:r w:rsidR="007C2436" w:rsidRPr="002E5296">
        <w:rPr>
          <w:rFonts w:cstheme="minorHAnsi"/>
          <w:shd w:val="clear" w:color="auto" w:fill="FFFFFF"/>
        </w:rPr>
        <w:t>:</w:t>
      </w:r>
      <w:r w:rsidRPr="002E5296">
        <w:rPr>
          <w:rFonts w:cstheme="minorHAnsi"/>
          <w:shd w:val="clear" w:color="auto" w:fill="FFFFFF"/>
        </w:rPr>
        <w:t xml:space="preserve"> The majority of OSU courses are regular</w:t>
      </w:r>
      <w:r w:rsidR="007C2436" w:rsidRPr="002E5296">
        <w:rPr>
          <w:rFonts w:cstheme="minorHAnsi"/>
          <w:shd w:val="clear" w:color="auto" w:fill="FFFFFF"/>
        </w:rPr>
        <w:t xml:space="preserve"> courses.</w:t>
      </w:r>
      <w:r w:rsidR="007B5EB1">
        <w:rPr>
          <w:rFonts w:cstheme="minorHAnsi"/>
          <w:shd w:val="clear" w:color="auto" w:fill="FFFFFF"/>
        </w:rPr>
        <w:t xml:space="preserve"> Blanket, Special Topics, Experimental, and Non-Credit are the other course types.</w:t>
      </w:r>
    </w:p>
    <w:p w14:paraId="7AC6EBF5" w14:textId="6548B1E3" w:rsidR="007B5EB1" w:rsidRDefault="001E6B5B" w:rsidP="002E5296">
      <w:pPr>
        <w:pStyle w:val="ListParagraph"/>
        <w:numPr>
          <w:ilvl w:val="0"/>
          <w:numId w:val="9"/>
        </w:numPr>
        <w:rPr>
          <w:rFonts w:cstheme="minorHAnsi"/>
          <w:shd w:val="clear" w:color="auto" w:fill="FFFFFF"/>
        </w:rPr>
      </w:pPr>
      <w:r w:rsidRPr="002E5296">
        <w:rPr>
          <w:rFonts w:cstheme="minorHAnsi"/>
          <w:b/>
          <w:bCs/>
          <w:shd w:val="clear" w:color="auto" w:fill="FFFFFF"/>
        </w:rPr>
        <w:t>Subject Code</w:t>
      </w:r>
      <w:r w:rsidR="000328AC" w:rsidRPr="002E5296">
        <w:rPr>
          <w:rFonts w:cstheme="minorHAnsi"/>
          <w:shd w:val="clear" w:color="auto" w:fill="FFFFFF"/>
        </w:rPr>
        <w:t xml:space="preserve"> is also referred </w:t>
      </w:r>
      <w:r w:rsidR="00494043">
        <w:rPr>
          <w:rFonts w:cstheme="minorHAnsi"/>
          <w:shd w:val="clear" w:color="auto" w:fill="FFFFFF"/>
        </w:rPr>
        <w:t xml:space="preserve">to </w:t>
      </w:r>
      <w:r w:rsidR="000328AC" w:rsidRPr="002E5296">
        <w:rPr>
          <w:rFonts w:cstheme="minorHAnsi"/>
          <w:shd w:val="clear" w:color="auto" w:fill="FFFFFF"/>
        </w:rPr>
        <w:t xml:space="preserve">as </w:t>
      </w:r>
      <w:r w:rsidRPr="002E5296">
        <w:rPr>
          <w:rFonts w:cstheme="minorHAnsi"/>
          <w:shd w:val="clear" w:color="auto" w:fill="FFFFFF"/>
        </w:rPr>
        <w:t>Course designator.</w:t>
      </w:r>
    </w:p>
    <w:p w14:paraId="1AC2AA41" w14:textId="249131DE" w:rsidR="001E6B5B" w:rsidRPr="002E5296" w:rsidRDefault="00FE73E6" w:rsidP="002E5296">
      <w:pPr>
        <w:pStyle w:val="ListParagraph"/>
        <w:numPr>
          <w:ilvl w:val="0"/>
          <w:numId w:val="9"/>
        </w:numPr>
        <w:rPr>
          <w:rFonts w:cstheme="minorHAnsi"/>
          <w:shd w:val="clear" w:color="auto" w:fill="FFFFFF"/>
        </w:rPr>
      </w:pPr>
      <w:r w:rsidRPr="002E5296">
        <w:rPr>
          <w:rFonts w:cstheme="minorHAnsi"/>
          <w:shd w:val="clear" w:color="auto" w:fill="FFFFFF"/>
        </w:rPr>
        <w:t xml:space="preserve">The </w:t>
      </w:r>
      <w:r w:rsidRPr="007B5EB1">
        <w:rPr>
          <w:rFonts w:cstheme="minorHAnsi"/>
          <w:b/>
          <w:bCs/>
          <w:shd w:val="clear" w:color="auto" w:fill="FFFFFF"/>
        </w:rPr>
        <w:t xml:space="preserve">Course Level </w:t>
      </w:r>
      <w:r w:rsidRPr="002E5296">
        <w:rPr>
          <w:rFonts w:cstheme="minorHAnsi"/>
          <w:shd w:val="clear" w:color="auto" w:fill="FFFFFF"/>
        </w:rPr>
        <w:t xml:space="preserve">is </w:t>
      </w:r>
      <w:r w:rsidR="00155A9B">
        <w:rPr>
          <w:rFonts w:cstheme="minorHAnsi"/>
          <w:shd w:val="clear" w:color="auto" w:fill="FFFFFF"/>
        </w:rPr>
        <w:t xml:space="preserve">either </w:t>
      </w:r>
      <w:r w:rsidR="007B5EB1">
        <w:rPr>
          <w:rFonts w:cstheme="minorHAnsi"/>
          <w:shd w:val="clear" w:color="auto" w:fill="FFFFFF"/>
        </w:rPr>
        <w:t>undergraduate or graduate</w:t>
      </w:r>
      <w:r w:rsidR="00BE2F7D">
        <w:rPr>
          <w:rFonts w:cstheme="minorHAnsi"/>
          <w:shd w:val="clear" w:color="auto" w:fill="FFFFFF"/>
        </w:rPr>
        <w:t>.</w:t>
      </w:r>
      <w:r w:rsidR="00494043">
        <w:rPr>
          <w:rFonts w:cstheme="minorHAnsi"/>
          <w:shd w:val="clear" w:color="auto" w:fill="FFFFFF"/>
        </w:rPr>
        <w:t xml:space="preserve"> It is determined by the Course Number.</w:t>
      </w:r>
    </w:p>
    <w:p w14:paraId="10A5B0C7" w14:textId="77777777" w:rsidR="00FE73E6" w:rsidRPr="002E5296" w:rsidRDefault="00FE73E6" w:rsidP="002E5296">
      <w:pPr>
        <w:pStyle w:val="ListParagraph"/>
        <w:numPr>
          <w:ilvl w:val="0"/>
          <w:numId w:val="9"/>
        </w:numPr>
        <w:rPr>
          <w:rFonts w:cstheme="minorHAnsi"/>
          <w:shd w:val="clear" w:color="auto" w:fill="FFFFFF"/>
        </w:rPr>
      </w:pPr>
      <w:r w:rsidRPr="002E5296">
        <w:rPr>
          <w:rFonts w:cstheme="minorHAnsi"/>
          <w:shd w:val="clear" w:color="auto" w:fill="FFFFFF"/>
        </w:rPr>
        <w:t xml:space="preserve">The </w:t>
      </w:r>
      <w:r w:rsidRPr="002E5296">
        <w:rPr>
          <w:rFonts w:cstheme="minorHAnsi"/>
          <w:b/>
          <w:bCs/>
          <w:shd w:val="clear" w:color="auto" w:fill="FFFFFF"/>
        </w:rPr>
        <w:t>Classification of Instructional Programs (CIP) code</w:t>
      </w:r>
      <w:r w:rsidRPr="002E5296">
        <w:rPr>
          <w:rFonts w:cstheme="minorHAnsi"/>
          <w:shd w:val="clear" w:color="auto" w:fill="FFFFFF"/>
        </w:rPr>
        <w:t xml:space="preserve"> is a national classification system for all majors, minors, options, certificates and courses. CIP codes are visible in Banner and are used for administrative purposes.</w:t>
      </w:r>
    </w:p>
    <w:p w14:paraId="5BB9169A" w14:textId="3159EBA8" w:rsidR="000328AC" w:rsidRPr="002E5296" w:rsidRDefault="000328AC" w:rsidP="002E5296">
      <w:pPr>
        <w:pStyle w:val="ListParagraph"/>
        <w:numPr>
          <w:ilvl w:val="0"/>
          <w:numId w:val="9"/>
        </w:numPr>
        <w:shd w:val="clear" w:color="auto" w:fill="FFFFFF"/>
        <w:spacing w:before="100" w:beforeAutospacing="1" w:after="100" w:afterAutospacing="1" w:line="240" w:lineRule="auto"/>
        <w:rPr>
          <w:rFonts w:ascii="Calibri" w:eastAsia="Times New Roman" w:hAnsi="Calibri" w:cs="Calibri"/>
          <w:color w:val="000000"/>
        </w:rPr>
      </w:pPr>
      <w:r w:rsidRPr="002E5296">
        <w:rPr>
          <w:rFonts w:ascii="Calibri" w:eastAsia="Times New Roman" w:hAnsi="Calibri" w:cs="Calibri"/>
          <w:b/>
          <w:bCs/>
          <w:color w:val="000000"/>
        </w:rPr>
        <w:t>Catalog Title</w:t>
      </w:r>
      <w:r w:rsidRPr="002E5296">
        <w:rPr>
          <w:rFonts w:ascii="Calibri" w:eastAsia="Times New Roman" w:hAnsi="Calibri" w:cs="Calibri"/>
          <w:color w:val="000000"/>
        </w:rPr>
        <w:t xml:space="preserve"> is the long title and </w:t>
      </w:r>
      <w:r w:rsidR="000602B7">
        <w:rPr>
          <w:rFonts w:ascii="Calibri" w:eastAsia="Times New Roman" w:hAnsi="Calibri" w:cs="Calibri"/>
          <w:color w:val="000000"/>
        </w:rPr>
        <w:t>appears</w:t>
      </w:r>
      <w:r w:rsidR="000602B7" w:rsidRPr="002E5296">
        <w:rPr>
          <w:rFonts w:ascii="Calibri" w:eastAsia="Times New Roman" w:hAnsi="Calibri" w:cs="Calibri"/>
          <w:color w:val="000000"/>
        </w:rPr>
        <w:t xml:space="preserve"> </w:t>
      </w:r>
      <w:r w:rsidRPr="002E5296">
        <w:rPr>
          <w:rFonts w:ascii="Calibri" w:eastAsia="Times New Roman" w:hAnsi="Calibri" w:cs="Calibri"/>
          <w:color w:val="000000"/>
        </w:rPr>
        <w:t xml:space="preserve">in the </w:t>
      </w:r>
      <w:r w:rsidR="00494043">
        <w:rPr>
          <w:rFonts w:ascii="Calibri" w:eastAsia="Times New Roman" w:hAnsi="Calibri" w:cs="Calibri"/>
          <w:color w:val="000000"/>
        </w:rPr>
        <w:t xml:space="preserve">Catalog and </w:t>
      </w:r>
      <w:r w:rsidRPr="002E5296">
        <w:rPr>
          <w:rFonts w:ascii="Calibri" w:eastAsia="Times New Roman" w:hAnsi="Calibri" w:cs="Calibri"/>
          <w:color w:val="000000"/>
        </w:rPr>
        <w:t>Schedule of Classes</w:t>
      </w:r>
      <w:r w:rsidR="00494043">
        <w:rPr>
          <w:rFonts w:ascii="Calibri" w:eastAsia="Times New Roman" w:hAnsi="Calibri" w:cs="Calibri"/>
          <w:color w:val="000000"/>
        </w:rPr>
        <w:t>.</w:t>
      </w:r>
    </w:p>
    <w:p w14:paraId="66A50C00" w14:textId="661B9A5B" w:rsidR="000328AC" w:rsidRPr="002E5296" w:rsidRDefault="000328AC" w:rsidP="002E5296">
      <w:pPr>
        <w:pStyle w:val="ListParagraph"/>
        <w:numPr>
          <w:ilvl w:val="0"/>
          <w:numId w:val="9"/>
        </w:numPr>
        <w:shd w:val="clear" w:color="auto" w:fill="FFFFFF"/>
        <w:spacing w:beforeAutospacing="1" w:after="0" w:afterAutospacing="1" w:line="240" w:lineRule="auto"/>
        <w:rPr>
          <w:rFonts w:ascii="Calibri" w:eastAsia="Times New Roman" w:hAnsi="Calibri" w:cs="Calibri"/>
          <w:color w:val="000000"/>
        </w:rPr>
      </w:pPr>
      <w:r w:rsidRPr="002E5296">
        <w:rPr>
          <w:rFonts w:ascii="Calibri" w:eastAsia="Times New Roman" w:hAnsi="Calibri" w:cs="Calibri"/>
          <w:b/>
          <w:bCs/>
          <w:color w:val="000000"/>
        </w:rPr>
        <w:t>Transcript Title</w:t>
      </w:r>
      <w:r w:rsidRPr="002E5296">
        <w:rPr>
          <w:rFonts w:ascii="Calibri" w:eastAsia="Times New Roman" w:hAnsi="Calibri" w:cs="Calibri"/>
          <w:color w:val="000000"/>
        </w:rPr>
        <w:t xml:space="preserve"> is the short title and </w:t>
      </w:r>
      <w:r w:rsidR="000602B7">
        <w:rPr>
          <w:rFonts w:ascii="Calibri" w:eastAsia="Times New Roman" w:hAnsi="Calibri" w:cs="Calibri"/>
          <w:color w:val="000000"/>
        </w:rPr>
        <w:t>appears</w:t>
      </w:r>
      <w:r w:rsidR="000602B7">
        <w:rPr>
          <w:rFonts w:ascii="Calibri" w:eastAsia="Times New Roman" w:hAnsi="Calibri" w:cs="Calibri"/>
          <w:color w:val="000000"/>
          <w:bdr w:val="none" w:sz="0" w:space="0" w:color="auto" w:frame="1"/>
        </w:rPr>
        <w:t xml:space="preserve"> </w:t>
      </w:r>
      <w:r w:rsidRPr="002E5296">
        <w:rPr>
          <w:rFonts w:ascii="Calibri" w:eastAsia="Times New Roman" w:hAnsi="Calibri" w:cs="Calibri"/>
          <w:color w:val="000000"/>
          <w:bdr w:val="none" w:sz="0" w:space="0" w:color="auto" w:frame="1"/>
        </w:rPr>
        <w:t>in</w:t>
      </w:r>
      <w:r w:rsidR="00BA574E">
        <w:rPr>
          <w:rFonts w:ascii="Calibri" w:eastAsia="Times New Roman" w:hAnsi="Calibri" w:cs="Calibri"/>
          <w:color w:val="000000"/>
          <w:bdr w:val="none" w:sz="0" w:space="0" w:color="auto" w:frame="1"/>
        </w:rPr>
        <w:t xml:space="preserve"> </w:t>
      </w:r>
      <w:proofErr w:type="spellStart"/>
      <w:r w:rsidRPr="002E5296">
        <w:rPr>
          <w:rFonts w:ascii="Calibri" w:eastAsia="Times New Roman" w:hAnsi="Calibri" w:cs="Calibri"/>
          <w:color w:val="000000"/>
          <w:bdr w:val="none" w:sz="0" w:space="0" w:color="auto" w:frame="1"/>
        </w:rPr>
        <w:t>MyDegrees</w:t>
      </w:r>
      <w:proofErr w:type="spellEnd"/>
      <w:r w:rsidRPr="002E5296">
        <w:rPr>
          <w:rFonts w:ascii="Calibri" w:eastAsia="Times New Roman" w:hAnsi="Calibri" w:cs="Calibri"/>
          <w:color w:val="000000"/>
          <w:bdr w:val="none" w:sz="0" w:space="0" w:color="auto" w:frame="1"/>
        </w:rPr>
        <w:t xml:space="preserve"> </w:t>
      </w:r>
      <w:r w:rsidR="00155A9B">
        <w:rPr>
          <w:rFonts w:ascii="Calibri" w:eastAsia="Times New Roman" w:hAnsi="Calibri" w:cs="Calibri"/>
          <w:color w:val="000000"/>
          <w:bdr w:val="none" w:sz="0" w:space="0" w:color="auto" w:frame="1"/>
        </w:rPr>
        <w:t>and</w:t>
      </w:r>
      <w:r w:rsidR="00BE2F7D">
        <w:rPr>
          <w:rFonts w:ascii="Calibri" w:eastAsia="Times New Roman" w:hAnsi="Calibri" w:cs="Calibri"/>
          <w:color w:val="000000"/>
          <w:bdr w:val="none" w:sz="0" w:space="0" w:color="auto" w:frame="1"/>
        </w:rPr>
        <w:t xml:space="preserve"> on</w:t>
      </w:r>
      <w:r w:rsidRPr="002E5296">
        <w:rPr>
          <w:rFonts w:ascii="Calibri" w:eastAsia="Times New Roman" w:hAnsi="Calibri" w:cs="Calibri"/>
          <w:color w:val="000000"/>
          <w:bdr w:val="none" w:sz="0" w:space="0" w:color="auto" w:frame="1"/>
        </w:rPr>
        <w:t xml:space="preserve"> transcripts.</w:t>
      </w:r>
    </w:p>
    <w:p w14:paraId="53B46D40" w14:textId="52FCA428" w:rsidR="001E6B5B" w:rsidRPr="002E5296" w:rsidRDefault="00FE73E6" w:rsidP="002E5296">
      <w:pPr>
        <w:pStyle w:val="ListParagraph"/>
        <w:numPr>
          <w:ilvl w:val="0"/>
          <w:numId w:val="9"/>
        </w:numPr>
        <w:rPr>
          <w:rFonts w:cstheme="minorHAnsi"/>
          <w:shd w:val="clear" w:color="auto" w:fill="FFFFFF"/>
        </w:rPr>
      </w:pPr>
      <w:r w:rsidRPr="002E5296">
        <w:rPr>
          <w:rFonts w:cstheme="minorHAnsi"/>
          <w:b/>
          <w:bCs/>
          <w:shd w:val="clear" w:color="auto" w:fill="FFFFFF"/>
        </w:rPr>
        <w:t>College</w:t>
      </w:r>
      <w:r w:rsidR="00494043">
        <w:rPr>
          <w:rFonts w:cstheme="minorHAnsi"/>
          <w:b/>
          <w:bCs/>
          <w:shd w:val="clear" w:color="auto" w:fill="FFFFFF"/>
        </w:rPr>
        <w:t xml:space="preserve"> and</w:t>
      </w:r>
      <w:r w:rsidRPr="002E5296">
        <w:rPr>
          <w:rFonts w:cstheme="minorHAnsi"/>
          <w:b/>
          <w:bCs/>
          <w:shd w:val="clear" w:color="auto" w:fill="FFFFFF"/>
        </w:rPr>
        <w:t xml:space="preserve"> Academic </w:t>
      </w:r>
      <w:r w:rsidR="00204D09" w:rsidRPr="002E5296">
        <w:rPr>
          <w:rFonts w:cstheme="minorHAnsi"/>
          <w:b/>
          <w:bCs/>
          <w:shd w:val="clear" w:color="auto" w:fill="FFFFFF"/>
        </w:rPr>
        <w:t>Unit</w:t>
      </w:r>
      <w:r w:rsidR="00204D09" w:rsidRPr="002E5296">
        <w:rPr>
          <w:rFonts w:cstheme="minorHAnsi"/>
          <w:shd w:val="clear" w:color="auto" w:fill="FFFFFF"/>
        </w:rPr>
        <w:t xml:space="preserve"> </w:t>
      </w:r>
      <w:r w:rsidRPr="002E5296">
        <w:rPr>
          <w:rFonts w:cstheme="minorHAnsi"/>
          <w:shd w:val="clear" w:color="auto" w:fill="FFFFFF"/>
        </w:rPr>
        <w:t xml:space="preserve">refer to the administrative home of the course and where </w:t>
      </w:r>
      <w:r w:rsidR="00B53CEA" w:rsidRPr="002E5296">
        <w:rPr>
          <w:rFonts w:cstheme="minorHAnsi"/>
          <w:shd w:val="clear" w:color="auto" w:fill="FFFFFF"/>
        </w:rPr>
        <w:t>the primary</w:t>
      </w:r>
      <w:r w:rsidRPr="002E5296">
        <w:rPr>
          <w:rFonts w:cstheme="minorHAnsi"/>
          <w:shd w:val="clear" w:color="auto" w:fill="FFFFFF"/>
        </w:rPr>
        <w:t xml:space="preserve"> instruction will be taught.</w:t>
      </w:r>
    </w:p>
    <w:p w14:paraId="461FDCF8" w14:textId="2A071D20" w:rsidR="007B5EB1" w:rsidRPr="002A2815" w:rsidRDefault="000328AC" w:rsidP="002E5296">
      <w:pPr>
        <w:pStyle w:val="ListParagraph"/>
        <w:numPr>
          <w:ilvl w:val="0"/>
          <w:numId w:val="9"/>
        </w:numPr>
        <w:rPr>
          <w:rFonts w:cstheme="minorHAnsi"/>
          <w:shd w:val="clear" w:color="auto" w:fill="FFFFFF"/>
        </w:rPr>
      </w:pPr>
      <w:r w:rsidRPr="002E5296">
        <w:rPr>
          <w:rFonts w:cstheme="minorHAnsi"/>
        </w:rPr>
        <w:t xml:space="preserve">A </w:t>
      </w:r>
      <w:proofErr w:type="spellStart"/>
      <w:r w:rsidRPr="002E5296">
        <w:rPr>
          <w:rFonts w:cstheme="minorHAnsi"/>
          <w:b/>
          <w:bCs/>
        </w:rPr>
        <w:t>crosslisted</w:t>
      </w:r>
      <w:proofErr w:type="spellEnd"/>
      <w:r w:rsidRPr="002E5296">
        <w:rPr>
          <w:rFonts w:cstheme="minorHAnsi"/>
        </w:rPr>
        <w:t xml:space="preserve"> course </w:t>
      </w:r>
      <w:r w:rsidR="005E29C1">
        <w:rPr>
          <w:rFonts w:cstheme="minorHAnsi"/>
        </w:rPr>
        <w:t xml:space="preserve">refers to </w:t>
      </w:r>
      <w:r w:rsidR="000602B7">
        <w:rPr>
          <w:rFonts w:cstheme="minorHAnsi"/>
        </w:rPr>
        <w:t xml:space="preserve">a </w:t>
      </w:r>
      <w:r w:rsidR="005E29C1">
        <w:rPr>
          <w:rFonts w:cstheme="minorHAnsi"/>
        </w:rPr>
        <w:t>course with the</w:t>
      </w:r>
      <w:r w:rsidR="00B53CEA" w:rsidRPr="002E5296">
        <w:rPr>
          <w:rFonts w:cstheme="minorHAnsi"/>
        </w:rPr>
        <w:t xml:space="preserve"> same content, title, credits, description and prerequisites but </w:t>
      </w:r>
      <w:r w:rsidR="00155A9B">
        <w:rPr>
          <w:rFonts w:cstheme="minorHAnsi"/>
        </w:rPr>
        <w:t>offered under a different subject code</w:t>
      </w:r>
      <w:r w:rsidR="00B53CEA" w:rsidRPr="002E5296">
        <w:rPr>
          <w:rFonts w:cstheme="minorHAnsi"/>
        </w:rPr>
        <w:t>.</w:t>
      </w:r>
    </w:p>
    <w:p w14:paraId="7F923B88" w14:textId="34F9982A" w:rsidR="00B53CEA" w:rsidRPr="002E5296" w:rsidRDefault="007B5EB1" w:rsidP="002E5296">
      <w:pPr>
        <w:pStyle w:val="ListParagraph"/>
        <w:numPr>
          <w:ilvl w:val="0"/>
          <w:numId w:val="9"/>
        </w:numPr>
        <w:rPr>
          <w:rFonts w:cstheme="minorHAnsi"/>
          <w:shd w:val="clear" w:color="auto" w:fill="FFFFFF"/>
        </w:rPr>
      </w:pPr>
      <w:r>
        <w:rPr>
          <w:rFonts w:cstheme="minorHAnsi"/>
        </w:rPr>
        <w:t>A</w:t>
      </w:r>
      <w:r w:rsidR="00BE2F7D">
        <w:rPr>
          <w:rFonts w:cstheme="minorHAnsi"/>
        </w:rPr>
        <w:t xml:space="preserve"> </w:t>
      </w:r>
      <w:proofErr w:type="spellStart"/>
      <w:r>
        <w:rPr>
          <w:rFonts w:cstheme="minorHAnsi"/>
          <w:b/>
          <w:bCs/>
          <w:shd w:val="clear" w:color="auto" w:fill="FFFFFF"/>
        </w:rPr>
        <w:t>s</w:t>
      </w:r>
      <w:r w:rsidR="00B53CEA" w:rsidRPr="002E5296">
        <w:rPr>
          <w:rFonts w:cstheme="minorHAnsi"/>
          <w:b/>
          <w:bCs/>
          <w:shd w:val="clear" w:color="auto" w:fill="FFFFFF"/>
        </w:rPr>
        <w:t>lashlisted</w:t>
      </w:r>
      <w:proofErr w:type="spellEnd"/>
      <w:r w:rsidR="00B53CEA" w:rsidRPr="002E5296">
        <w:rPr>
          <w:rFonts w:cstheme="minorHAnsi"/>
          <w:b/>
          <w:bCs/>
          <w:shd w:val="clear" w:color="auto" w:fill="FFFFFF"/>
        </w:rPr>
        <w:t xml:space="preserve"> </w:t>
      </w:r>
      <w:r w:rsidR="00B53CEA" w:rsidRPr="002E5296">
        <w:rPr>
          <w:rFonts w:cstheme="minorHAnsi"/>
          <w:shd w:val="clear" w:color="auto" w:fill="FFFFFF"/>
        </w:rPr>
        <w:t xml:space="preserve">course </w:t>
      </w:r>
      <w:r w:rsidR="00493192" w:rsidRPr="002E5296">
        <w:rPr>
          <w:rFonts w:cstheme="minorHAnsi"/>
          <w:shd w:val="clear" w:color="auto" w:fill="FFFFFF"/>
        </w:rPr>
        <w:t xml:space="preserve">is offered </w:t>
      </w:r>
      <w:r w:rsidR="00B53CEA" w:rsidRPr="002E5296">
        <w:rPr>
          <w:rFonts w:cstheme="minorHAnsi"/>
          <w:shd w:val="clear" w:color="auto" w:fill="FFFFFF"/>
        </w:rPr>
        <w:t xml:space="preserve">at both the undergraduate upper-division </w:t>
      </w:r>
      <w:r w:rsidR="00155A9B">
        <w:rPr>
          <w:rFonts w:cstheme="minorHAnsi"/>
          <w:shd w:val="clear" w:color="auto" w:fill="FFFFFF"/>
        </w:rPr>
        <w:t xml:space="preserve">level </w:t>
      </w:r>
      <w:r w:rsidR="00B53CEA" w:rsidRPr="002E5296">
        <w:rPr>
          <w:rFonts w:cstheme="minorHAnsi"/>
          <w:shd w:val="clear" w:color="auto" w:fill="FFFFFF"/>
        </w:rPr>
        <w:t>(400</w:t>
      </w:r>
      <w:r w:rsidR="007E704E">
        <w:rPr>
          <w:rFonts w:cstheme="minorHAnsi"/>
          <w:shd w:val="clear" w:color="auto" w:fill="FFFFFF"/>
        </w:rPr>
        <w:t>-</w:t>
      </w:r>
      <w:r w:rsidR="00B53CEA" w:rsidRPr="002E5296">
        <w:rPr>
          <w:rFonts w:cstheme="minorHAnsi"/>
          <w:shd w:val="clear" w:color="auto" w:fill="FFFFFF"/>
        </w:rPr>
        <w:t>level) and graduate level (500</w:t>
      </w:r>
      <w:r w:rsidR="007E704E">
        <w:rPr>
          <w:rFonts w:cstheme="minorHAnsi"/>
          <w:shd w:val="clear" w:color="auto" w:fill="FFFFFF"/>
        </w:rPr>
        <w:t>-</w:t>
      </w:r>
      <w:r w:rsidR="00B53CEA" w:rsidRPr="002E5296">
        <w:rPr>
          <w:rFonts w:cstheme="minorHAnsi"/>
          <w:shd w:val="clear" w:color="auto" w:fill="FFFFFF"/>
        </w:rPr>
        <w:t xml:space="preserve">level). </w:t>
      </w:r>
    </w:p>
    <w:p w14:paraId="5898F0B6" w14:textId="1C7C9DD9" w:rsidR="00B53CEA" w:rsidRPr="002E5296" w:rsidRDefault="00B53CEA" w:rsidP="002E5296">
      <w:pPr>
        <w:pStyle w:val="ListParagraph"/>
        <w:numPr>
          <w:ilvl w:val="0"/>
          <w:numId w:val="9"/>
        </w:numPr>
        <w:rPr>
          <w:rFonts w:cstheme="minorHAnsi"/>
          <w:shd w:val="clear" w:color="auto" w:fill="FFFFFF"/>
        </w:rPr>
      </w:pPr>
      <w:r w:rsidRPr="002E5296">
        <w:rPr>
          <w:rFonts w:cstheme="minorHAnsi"/>
          <w:b/>
          <w:bCs/>
          <w:shd w:val="clear" w:color="auto" w:fill="FFFFFF"/>
        </w:rPr>
        <w:t>Schedule Type</w:t>
      </w:r>
      <w:r w:rsidR="00493192" w:rsidRPr="002E5296">
        <w:rPr>
          <w:rFonts w:cstheme="minorHAnsi"/>
          <w:shd w:val="clear" w:color="auto" w:fill="FFFFFF"/>
        </w:rPr>
        <w:t xml:space="preserve"> refers to</w:t>
      </w:r>
      <w:r w:rsidRPr="002E5296">
        <w:rPr>
          <w:rFonts w:cstheme="minorHAnsi"/>
          <w:shd w:val="clear" w:color="auto" w:fill="FFFFFF"/>
        </w:rPr>
        <w:t xml:space="preserve"> the course delivery mode. Courses may include more than one schedule type. If a course will have a lecture, separate discussion sections, and/or laboratory sections, all three schedule types should be indicated</w:t>
      </w:r>
      <w:r w:rsidR="00493192" w:rsidRPr="002E5296">
        <w:rPr>
          <w:rFonts w:cstheme="minorHAnsi"/>
          <w:shd w:val="clear" w:color="auto" w:fill="FFFFFF"/>
        </w:rPr>
        <w:t xml:space="preserve"> for scheduling purpose.</w:t>
      </w:r>
    </w:p>
    <w:p w14:paraId="33F64161" w14:textId="31092E88" w:rsidR="00501262" w:rsidRPr="002E5296" w:rsidRDefault="00B53CEA" w:rsidP="002E5296">
      <w:pPr>
        <w:pStyle w:val="ListParagraph"/>
        <w:numPr>
          <w:ilvl w:val="0"/>
          <w:numId w:val="9"/>
        </w:numPr>
        <w:rPr>
          <w:rFonts w:cstheme="minorHAnsi"/>
          <w:shd w:val="clear" w:color="auto" w:fill="FFFFFF"/>
        </w:rPr>
      </w:pPr>
      <w:r w:rsidRPr="002E5296">
        <w:rPr>
          <w:rFonts w:cstheme="minorHAnsi"/>
          <w:b/>
          <w:bCs/>
        </w:rPr>
        <w:t>Course Credits</w:t>
      </w:r>
      <w:r w:rsidR="00493192" w:rsidRPr="002E5296">
        <w:rPr>
          <w:rFonts w:cstheme="minorHAnsi"/>
        </w:rPr>
        <w:t xml:space="preserve">: </w:t>
      </w:r>
      <w:r w:rsidRPr="002E5296">
        <w:rPr>
          <w:rFonts w:cstheme="minorHAnsi"/>
          <w:shd w:val="clear" w:color="auto" w:fill="FFFFFF"/>
        </w:rPr>
        <w:t>Most regular courses have fixed credits</w:t>
      </w:r>
      <w:r w:rsidR="000602B7">
        <w:rPr>
          <w:rFonts w:cstheme="minorHAnsi"/>
          <w:shd w:val="clear" w:color="auto" w:fill="FFFFFF"/>
        </w:rPr>
        <w:t xml:space="preserve">. </w:t>
      </w:r>
      <w:r w:rsidRPr="002E5296">
        <w:rPr>
          <w:rFonts w:cstheme="minorHAnsi"/>
          <w:shd w:val="clear" w:color="auto" w:fill="FFFFFF"/>
        </w:rPr>
        <w:t xml:space="preserve"> </w:t>
      </w:r>
      <w:r w:rsidR="000602B7">
        <w:rPr>
          <w:rFonts w:cstheme="minorHAnsi"/>
          <w:shd w:val="clear" w:color="auto" w:fill="FFFFFF"/>
        </w:rPr>
        <w:t xml:space="preserve">If there is a </w:t>
      </w:r>
      <w:r w:rsidRPr="002E5296">
        <w:rPr>
          <w:rFonts w:cstheme="minorHAnsi"/>
          <w:shd w:val="clear" w:color="auto" w:fill="FFFFFF"/>
        </w:rPr>
        <w:t>laboratory</w:t>
      </w:r>
      <w:r w:rsidR="00493192" w:rsidRPr="002E5296">
        <w:rPr>
          <w:rFonts w:cstheme="minorHAnsi"/>
          <w:shd w:val="clear" w:color="auto" w:fill="FFFFFF"/>
        </w:rPr>
        <w:t>/studio/recitation</w:t>
      </w:r>
      <w:r w:rsidRPr="002E5296">
        <w:rPr>
          <w:rFonts w:cstheme="minorHAnsi"/>
          <w:shd w:val="clear" w:color="auto" w:fill="FFFFFF"/>
        </w:rPr>
        <w:t xml:space="preserve"> </w:t>
      </w:r>
      <w:r w:rsidR="00155A9B">
        <w:rPr>
          <w:rFonts w:cstheme="minorHAnsi"/>
          <w:shd w:val="clear" w:color="auto" w:fill="FFFFFF"/>
        </w:rPr>
        <w:t xml:space="preserve">scheduled </w:t>
      </w:r>
      <w:r w:rsidR="00493192" w:rsidRPr="002E5296">
        <w:rPr>
          <w:rFonts w:cstheme="minorHAnsi"/>
          <w:shd w:val="clear" w:color="auto" w:fill="FFFFFF"/>
        </w:rPr>
        <w:t>separate</w:t>
      </w:r>
      <w:r w:rsidR="00155A9B">
        <w:rPr>
          <w:rFonts w:cstheme="minorHAnsi"/>
          <w:shd w:val="clear" w:color="auto" w:fill="FFFFFF"/>
        </w:rPr>
        <w:t xml:space="preserve">ly </w:t>
      </w:r>
      <w:r w:rsidR="00493192" w:rsidRPr="002E5296">
        <w:rPr>
          <w:rFonts w:cstheme="minorHAnsi"/>
          <w:shd w:val="clear" w:color="auto" w:fill="FFFFFF"/>
        </w:rPr>
        <w:t>from the lecture</w:t>
      </w:r>
      <w:r w:rsidRPr="002E5296">
        <w:rPr>
          <w:rFonts w:cstheme="minorHAnsi"/>
          <w:shd w:val="clear" w:color="auto" w:fill="FFFFFF"/>
        </w:rPr>
        <w:t>, the</w:t>
      </w:r>
      <w:r w:rsidR="00493192" w:rsidRPr="002E5296">
        <w:rPr>
          <w:rFonts w:cstheme="minorHAnsi"/>
          <w:shd w:val="clear" w:color="auto" w:fill="FFFFFF"/>
        </w:rPr>
        <w:t>n the</w:t>
      </w:r>
      <w:r w:rsidRPr="002E5296">
        <w:rPr>
          <w:rFonts w:cstheme="minorHAnsi"/>
          <w:shd w:val="clear" w:color="auto" w:fill="FFFFFF"/>
        </w:rPr>
        <w:t xml:space="preserve"> credits must be a range of '0 or XX'</w:t>
      </w:r>
      <w:r w:rsidR="00155A9B">
        <w:rPr>
          <w:rFonts w:cstheme="minorHAnsi"/>
          <w:shd w:val="clear" w:color="auto" w:fill="FFFFFF"/>
        </w:rPr>
        <w:t xml:space="preserve"> so students do not get double credit or double billed.</w:t>
      </w:r>
      <w:r w:rsidRPr="002E5296">
        <w:rPr>
          <w:rFonts w:cstheme="minorHAnsi"/>
          <w:shd w:val="clear" w:color="auto" w:fill="FFFFFF"/>
        </w:rPr>
        <w:t xml:space="preserve"> </w:t>
      </w:r>
    </w:p>
    <w:p w14:paraId="1B1C92B2" w14:textId="07A976A5" w:rsidR="00501262" w:rsidRPr="002E5296" w:rsidRDefault="00501262" w:rsidP="002E5296">
      <w:pPr>
        <w:pStyle w:val="ListParagraph"/>
        <w:numPr>
          <w:ilvl w:val="0"/>
          <w:numId w:val="9"/>
        </w:numPr>
        <w:rPr>
          <w:rFonts w:cstheme="minorHAnsi"/>
          <w:shd w:val="clear" w:color="auto" w:fill="FFFFFF"/>
        </w:rPr>
      </w:pPr>
      <w:r w:rsidRPr="002E5296">
        <w:rPr>
          <w:rFonts w:cstheme="minorHAnsi"/>
          <w:b/>
          <w:bCs/>
          <w:shd w:val="clear" w:color="auto" w:fill="FFFFFF"/>
        </w:rPr>
        <w:t>Is this course repeatable for Credit?</w:t>
      </w:r>
      <w:r w:rsidRPr="002E5296">
        <w:rPr>
          <w:rFonts w:cstheme="minorHAnsi"/>
          <w:shd w:val="clear" w:color="auto" w:fill="FFFFFF"/>
        </w:rPr>
        <w:t xml:space="preserve"> </w:t>
      </w:r>
      <w:r w:rsidR="000602B7">
        <w:rPr>
          <w:rFonts w:cstheme="minorHAnsi"/>
          <w:shd w:val="clear" w:color="auto" w:fill="FFFFFF"/>
        </w:rPr>
        <w:t>The m</w:t>
      </w:r>
      <w:r w:rsidRPr="002E5296">
        <w:rPr>
          <w:rFonts w:cstheme="minorHAnsi"/>
          <w:shd w:val="clear" w:color="auto" w:fill="FFFFFF"/>
        </w:rPr>
        <w:t xml:space="preserve">ajority </w:t>
      </w:r>
      <w:r w:rsidR="00493192" w:rsidRPr="002E5296">
        <w:rPr>
          <w:rFonts w:cstheme="minorHAnsi"/>
          <w:shd w:val="clear" w:color="auto" w:fill="FFFFFF"/>
        </w:rPr>
        <w:t>of</w:t>
      </w:r>
      <w:r w:rsidRPr="002E5296">
        <w:rPr>
          <w:rFonts w:cstheme="minorHAnsi"/>
          <w:shd w:val="clear" w:color="auto" w:fill="FFFFFF"/>
        </w:rPr>
        <w:t xml:space="preserve"> regular course</w:t>
      </w:r>
      <w:r w:rsidR="000602B7">
        <w:rPr>
          <w:rFonts w:cstheme="minorHAnsi"/>
          <w:shd w:val="clear" w:color="auto" w:fill="FFFFFF"/>
        </w:rPr>
        <w:t>s</w:t>
      </w:r>
      <w:r w:rsidRPr="002E5296">
        <w:rPr>
          <w:rFonts w:cstheme="minorHAnsi"/>
          <w:shd w:val="clear" w:color="auto" w:fill="FFFFFF"/>
        </w:rPr>
        <w:t xml:space="preserve"> </w:t>
      </w:r>
      <w:r w:rsidR="007C2436" w:rsidRPr="002E5296">
        <w:rPr>
          <w:rFonts w:cstheme="minorHAnsi"/>
          <w:shd w:val="clear" w:color="auto" w:fill="FFFFFF"/>
        </w:rPr>
        <w:t xml:space="preserve">do not allow </w:t>
      </w:r>
      <w:r w:rsidRPr="002E5296">
        <w:rPr>
          <w:rFonts w:cstheme="minorHAnsi"/>
          <w:shd w:val="clear" w:color="auto" w:fill="FFFFFF"/>
        </w:rPr>
        <w:t xml:space="preserve">students </w:t>
      </w:r>
      <w:r w:rsidR="00493192" w:rsidRPr="002E5296">
        <w:rPr>
          <w:rFonts w:cstheme="minorHAnsi"/>
          <w:shd w:val="clear" w:color="auto" w:fill="FFFFFF"/>
        </w:rPr>
        <w:t>to</w:t>
      </w:r>
      <w:r w:rsidRPr="002E5296">
        <w:rPr>
          <w:rFonts w:cstheme="minorHAnsi"/>
          <w:shd w:val="clear" w:color="auto" w:fill="FFFFFF"/>
        </w:rPr>
        <w:t xml:space="preserve"> </w:t>
      </w:r>
      <w:r w:rsidR="00493192" w:rsidRPr="002E5296">
        <w:rPr>
          <w:rFonts w:cstheme="minorHAnsi"/>
          <w:shd w:val="clear" w:color="auto" w:fill="FFFFFF"/>
        </w:rPr>
        <w:t xml:space="preserve">earn </w:t>
      </w:r>
      <w:r w:rsidRPr="002E5296">
        <w:rPr>
          <w:rFonts w:cstheme="minorHAnsi"/>
          <w:shd w:val="clear" w:color="auto" w:fill="FFFFFF"/>
        </w:rPr>
        <w:t>credit</w:t>
      </w:r>
      <w:r w:rsidR="00493192" w:rsidRPr="002E5296">
        <w:rPr>
          <w:rFonts w:cstheme="minorHAnsi"/>
          <w:shd w:val="clear" w:color="auto" w:fill="FFFFFF"/>
        </w:rPr>
        <w:t>s</w:t>
      </w:r>
      <w:r w:rsidRPr="002E5296">
        <w:rPr>
          <w:rFonts w:cstheme="minorHAnsi"/>
          <w:shd w:val="clear" w:color="auto" w:fill="FFFFFF"/>
        </w:rPr>
        <w:t xml:space="preserve"> </w:t>
      </w:r>
      <w:r w:rsidR="00493192" w:rsidRPr="002E5296">
        <w:rPr>
          <w:rFonts w:cstheme="minorHAnsi"/>
          <w:shd w:val="clear" w:color="auto" w:fill="FFFFFF"/>
        </w:rPr>
        <w:t>by</w:t>
      </w:r>
      <w:r w:rsidRPr="002E5296">
        <w:rPr>
          <w:rFonts w:cstheme="minorHAnsi"/>
          <w:shd w:val="clear" w:color="auto" w:fill="FFFFFF"/>
        </w:rPr>
        <w:t xml:space="preserve"> repeating </w:t>
      </w:r>
      <w:r w:rsidR="00493192" w:rsidRPr="002E5296">
        <w:rPr>
          <w:rFonts w:cstheme="minorHAnsi"/>
          <w:shd w:val="clear" w:color="auto" w:fill="FFFFFF"/>
        </w:rPr>
        <w:t>the course</w:t>
      </w:r>
      <w:r w:rsidR="000602B7">
        <w:rPr>
          <w:rFonts w:cstheme="minorHAnsi"/>
          <w:shd w:val="clear" w:color="auto" w:fill="FFFFFF"/>
        </w:rPr>
        <w:t xml:space="preserve">; however, </w:t>
      </w:r>
      <w:r w:rsidR="00493192" w:rsidRPr="002E5296">
        <w:rPr>
          <w:rFonts w:cstheme="minorHAnsi"/>
          <w:shd w:val="clear" w:color="auto" w:fill="FFFFFF"/>
        </w:rPr>
        <w:t>there are some exceptions</w:t>
      </w:r>
      <w:r w:rsidR="000602B7">
        <w:rPr>
          <w:rFonts w:cstheme="minorHAnsi"/>
          <w:shd w:val="clear" w:color="auto" w:fill="FFFFFF"/>
        </w:rPr>
        <w:t xml:space="preserve">, such as </w:t>
      </w:r>
      <w:r w:rsidR="00493192" w:rsidRPr="002E5296">
        <w:rPr>
          <w:rFonts w:cstheme="minorHAnsi"/>
          <w:shd w:val="clear" w:color="auto" w:fill="FFFFFF"/>
        </w:rPr>
        <w:t xml:space="preserve">studio-based courses </w:t>
      </w:r>
      <w:r w:rsidR="000602B7">
        <w:rPr>
          <w:rFonts w:cstheme="minorHAnsi"/>
          <w:shd w:val="clear" w:color="auto" w:fill="FFFFFF"/>
        </w:rPr>
        <w:t>like</w:t>
      </w:r>
      <w:r w:rsidR="00BE2F7D">
        <w:rPr>
          <w:rFonts w:cstheme="minorHAnsi"/>
          <w:shd w:val="clear" w:color="auto" w:fill="FFFFFF"/>
        </w:rPr>
        <w:t xml:space="preserve"> </w:t>
      </w:r>
      <w:r w:rsidR="001938E7" w:rsidRPr="002E5296">
        <w:rPr>
          <w:rFonts w:cstheme="minorHAnsi"/>
          <w:shd w:val="clear" w:color="auto" w:fill="FFFFFF"/>
        </w:rPr>
        <w:t>M</w:t>
      </w:r>
      <w:r w:rsidR="00493192" w:rsidRPr="002E5296">
        <w:rPr>
          <w:rFonts w:cstheme="minorHAnsi"/>
          <w:shd w:val="clear" w:color="auto" w:fill="FFFFFF"/>
        </w:rPr>
        <w:t>usic</w:t>
      </w:r>
      <w:r w:rsidR="001938E7" w:rsidRPr="002E5296">
        <w:rPr>
          <w:rFonts w:cstheme="minorHAnsi"/>
          <w:shd w:val="clear" w:color="auto" w:fill="FFFFFF"/>
        </w:rPr>
        <w:t>.</w:t>
      </w:r>
    </w:p>
    <w:p w14:paraId="4F27FD0D" w14:textId="30C71144" w:rsidR="00501262" w:rsidRPr="002E5296" w:rsidRDefault="000602B7" w:rsidP="002E5296">
      <w:pPr>
        <w:pStyle w:val="ListParagraph"/>
        <w:numPr>
          <w:ilvl w:val="0"/>
          <w:numId w:val="9"/>
        </w:numPr>
        <w:rPr>
          <w:rFonts w:cstheme="minorHAnsi"/>
          <w:shd w:val="clear" w:color="auto" w:fill="FFFFFF"/>
        </w:rPr>
      </w:pPr>
      <w:r>
        <w:rPr>
          <w:rFonts w:cstheme="minorHAnsi"/>
          <w:shd w:val="clear" w:color="auto" w:fill="FFFFFF"/>
        </w:rPr>
        <w:lastRenderedPageBreak/>
        <w:t>The m</w:t>
      </w:r>
      <w:r w:rsidR="00501262" w:rsidRPr="002E5296">
        <w:rPr>
          <w:rFonts w:cstheme="minorHAnsi"/>
          <w:shd w:val="clear" w:color="auto" w:fill="FFFFFF"/>
        </w:rPr>
        <w:t xml:space="preserve">ajority of courses use the 'Normal' </w:t>
      </w:r>
      <w:r w:rsidR="00501262" w:rsidRPr="002E5296">
        <w:rPr>
          <w:rFonts w:cstheme="minorHAnsi"/>
          <w:b/>
          <w:bCs/>
          <w:shd w:val="clear" w:color="auto" w:fill="FFFFFF"/>
        </w:rPr>
        <w:t>grade mode</w:t>
      </w:r>
      <w:r w:rsidR="00501262" w:rsidRPr="002E5296">
        <w:rPr>
          <w:rFonts w:cstheme="minorHAnsi"/>
          <w:shd w:val="clear" w:color="auto" w:fill="FFFFFF"/>
        </w:rPr>
        <w:t xml:space="preserve"> </w:t>
      </w:r>
      <w:r w:rsidR="00493192" w:rsidRPr="002E5296">
        <w:rPr>
          <w:rFonts w:cstheme="minorHAnsi"/>
          <w:shd w:val="clear" w:color="auto" w:fill="FFFFFF"/>
        </w:rPr>
        <w:t>of A-F</w:t>
      </w:r>
      <w:r w:rsidR="00501262" w:rsidRPr="002E5296">
        <w:rPr>
          <w:rFonts w:cstheme="minorHAnsi"/>
          <w:shd w:val="clear" w:color="auto" w:fill="FFFFFF"/>
        </w:rPr>
        <w:t>. Most</w:t>
      </w:r>
      <w:r w:rsidR="00BA574E">
        <w:rPr>
          <w:rFonts w:cstheme="minorHAnsi"/>
          <w:shd w:val="clear" w:color="auto" w:fill="FFFFFF"/>
        </w:rPr>
        <w:t xml:space="preserve"> </w:t>
      </w:r>
      <w:hyperlink r:id="rId12" w:tgtFrame="_blank" w:history="1">
        <w:r w:rsidR="00501262" w:rsidRPr="002E5296">
          <w:rPr>
            <w:rStyle w:val="Hyperlink"/>
            <w:rFonts w:cstheme="minorHAnsi"/>
            <w:color w:val="auto"/>
            <w:bdr w:val="none" w:sz="0" w:space="0" w:color="auto" w:frame="1"/>
            <w:shd w:val="clear" w:color="auto" w:fill="FFFFFF"/>
          </w:rPr>
          <w:t>Blanket Numbered Courses</w:t>
        </w:r>
      </w:hyperlink>
      <w:r w:rsidR="00BA574E">
        <w:rPr>
          <w:rFonts w:cstheme="minorHAnsi"/>
          <w:shd w:val="clear" w:color="auto" w:fill="FFFFFF"/>
        </w:rPr>
        <w:t xml:space="preserve"> </w:t>
      </w:r>
      <w:r w:rsidR="00501262" w:rsidRPr="002E5296">
        <w:rPr>
          <w:rFonts w:cstheme="minorHAnsi"/>
          <w:shd w:val="clear" w:color="auto" w:fill="FFFFFF"/>
        </w:rPr>
        <w:t xml:space="preserve">use the 'Pass/No Pass' grade mode. </w:t>
      </w:r>
      <w:r w:rsidR="00204D09" w:rsidRPr="002E5296">
        <w:rPr>
          <w:rFonts w:cstheme="minorHAnsi"/>
          <w:shd w:val="clear" w:color="auto" w:fill="FFFFFF"/>
        </w:rPr>
        <w:t xml:space="preserve">The alternate Grade mode for A-F grade is </w:t>
      </w:r>
      <w:r w:rsidR="00501262" w:rsidRPr="002E5296">
        <w:rPr>
          <w:rFonts w:cstheme="minorHAnsi"/>
          <w:shd w:val="clear" w:color="auto" w:fill="FFFFFF"/>
        </w:rPr>
        <w:t>Satisfactory/Unsatisfactory</w:t>
      </w:r>
      <w:r w:rsidR="001938E7" w:rsidRPr="002E5296">
        <w:rPr>
          <w:rFonts w:cstheme="minorHAnsi"/>
          <w:shd w:val="clear" w:color="auto" w:fill="FFFFFF"/>
        </w:rPr>
        <w:t xml:space="preserve"> (S/U).</w:t>
      </w:r>
    </w:p>
    <w:p w14:paraId="76438483" w14:textId="5FEE3BE3" w:rsidR="00BE681C" w:rsidRPr="002E5296" w:rsidRDefault="00501262" w:rsidP="002E5296">
      <w:pPr>
        <w:pStyle w:val="ListParagraph"/>
        <w:numPr>
          <w:ilvl w:val="0"/>
          <w:numId w:val="9"/>
        </w:numPr>
        <w:shd w:val="clear" w:color="auto" w:fill="FFFFFF"/>
        <w:textAlignment w:val="baseline"/>
        <w:rPr>
          <w:rFonts w:cstheme="minorHAnsi"/>
          <w:shd w:val="clear" w:color="auto" w:fill="FFFFFF"/>
        </w:rPr>
      </w:pPr>
      <w:r w:rsidRPr="002E5296">
        <w:rPr>
          <w:rFonts w:cstheme="minorHAnsi"/>
          <w:b/>
          <w:bCs/>
          <w:shd w:val="clear" w:color="auto" w:fill="FFFFFF"/>
        </w:rPr>
        <w:t>Campus location</w:t>
      </w:r>
      <w:r w:rsidRPr="002E5296">
        <w:rPr>
          <w:rFonts w:cstheme="minorHAnsi"/>
          <w:shd w:val="clear" w:color="auto" w:fill="FFFFFF"/>
        </w:rPr>
        <w:t xml:space="preserve"> </w:t>
      </w:r>
      <w:r w:rsidR="007F4DEA">
        <w:rPr>
          <w:rFonts w:ascii="Calibri" w:hAnsi="Calibri" w:cs="Calibri"/>
          <w:color w:val="000000"/>
          <w:shd w:val="clear" w:color="auto" w:fill="FFFFFF"/>
        </w:rPr>
        <w:t xml:space="preserve">is </w:t>
      </w:r>
      <w:r w:rsidR="00204D09" w:rsidRPr="002E5296">
        <w:rPr>
          <w:rFonts w:ascii="Calibri" w:hAnsi="Calibri" w:cs="Calibri"/>
          <w:color w:val="000000"/>
          <w:shd w:val="clear" w:color="auto" w:fill="FFFFFF"/>
        </w:rPr>
        <w:t>everywhere classes will be taught.</w:t>
      </w:r>
    </w:p>
    <w:p w14:paraId="41BD94F5" w14:textId="01DE2FDB" w:rsidR="00501262" w:rsidRPr="002E5296" w:rsidRDefault="00BE681C" w:rsidP="002E5296">
      <w:pPr>
        <w:pStyle w:val="ListParagraph"/>
        <w:numPr>
          <w:ilvl w:val="0"/>
          <w:numId w:val="9"/>
        </w:numPr>
        <w:rPr>
          <w:rFonts w:cstheme="minorHAnsi"/>
          <w:shd w:val="clear" w:color="auto" w:fill="FFFFFF"/>
        </w:rPr>
      </w:pPr>
      <w:r w:rsidRPr="002E5296">
        <w:rPr>
          <w:rFonts w:cstheme="minorHAnsi"/>
          <w:b/>
          <w:bCs/>
          <w:shd w:val="clear" w:color="auto" w:fill="FFFFFF"/>
        </w:rPr>
        <w:t>Anticipated Scheduling</w:t>
      </w:r>
      <w:r w:rsidRPr="002E5296">
        <w:rPr>
          <w:rFonts w:cstheme="minorHAnsi"/>
          <w:shd w:val="clear" w:color="auto" w:fill="FFFFFF"/>
        </w:rPr>
        <w:t xml:space="preserve"> </w:t>
      </w:r>
      <w:r w:rsidR="00204D09" w:rsidRPr="002E5296">
        <w:rPr>
          <w:rFonts w:ascii="Calibri" w:hAnsi="Calibri" w:cs="Calibri"/>
          <w:color w:val="000000"/>
          <w:shd w:val="clear" w:color="auto" w:fill="FFFFFF"/>
        </w:rPr>
        <w:t>is an estimate only</w:t>
      </w:r>
      <w:r w:rsidR="001938E7" w:rsidRPr="002E5296">
        <w:rPr>
          <w:rFonts w:ascii="Calibri" w:hAnsi="Calibri" w:cs="Calibri"/>
          <w:color w:val="000000"/>
          <w:shd w:val="clear" w:color="auto" w:fill="FFFFFF"/>
        </w:rPr>
        <w:t>. The unit</w:t>
      </w:r>
      <w:r w:rsidR="00204D09" w:rsidRPr="002E5296">
        <w:rPr>
          <w:rFonts w:ascii="Calibri" w:hAnsi="Calibri" w:cs="Calibri"/>
          <w:color w:val="000000"/>
          <w:shd w:val="clear" w:color="auto" w:fill="FFFFFF"/>
        </w:rPr>
        <w:t xml:space="preserve"> can schedule classes in term</w:t>
      </w:r>
      <w:r w:rsidR="007F4DEA">
        <w:rPr>
          <w:rFonts w:ascii="Calibri" w:hAnsi="Calibri" w:cs="Calibri"/>
          <w:color w:val="000000"/>
          <w:shd w:val="clear" w:color="auto" w:fill="FFFFFF"/>
        </w:rPr>
        <w:t>s not include</w:t>
      </w:r>
      <w:r w:rsidR="00BE2F7D">
        <w:rPr>
          <w:rFonts w:ascii="Calibri" w:hAnsi="Calibri" w:cs="Calibri"/>
          <w:color w:val="000000"/>
          <w:shd w:val="clear" w:color="auto" w:fill="FFFFFF"/>
        </w:rPr>
        <w:t>d</w:t>
      </w:r>
      <w:r w:rsidR="007F4DEA">
        <w:rPr>
          <w:rFonts w:ascii="Calibri" w:hAnsi="Calibri" w:cs="Calibri"/>
          <w:color w:val="000000"/>
          <w:shd w:val="clear" w:color="auto" w:fill="FFFFFF"/>
        </w:rPr>
        <w:t xml:space="preserve"> in the proposal,</w:t>
      </w:r>
      <w:r w:rsidR="00204D09" w:rsidRPr="002E5296">
        <w:rPr>
          <w:rFonts w:ascii="Calibri" w:hAnsi="Calibri" w:cs="Calibri"/>
          <w:color w:val="000000"/>
          <w:shd w:val="clear" w:color="auto" w:fill="FFFFFF"/>
        </w:rPr>
        <w:t xml:space="preserve"> but for degree planning purposes it is useful to know when to expect th</w:t>
      </w:r>
      <w:r w:rsidR="00BE2F7D">
        <w:rPr>
          <w:rFonts w:ascii="Calibri" w:hAnsi="Calibri" w:cs="Calibri"/>
          <w:color w:val="000000"/>
          <w:shd w:val="clear" w:color="auto" w:fill="FFFFFF"/>
        </w:rPr>
        <w:t>e</w:t>
      </w:r>
      <w:r w:rsidR="00204D09" w:rsidRPr="002E5296">
        <w:rPr>
          <w:rFonts w:ascii="Calibri" w:hAnsi="Calibri" w:cs="Calibri"/>
          <w:color w:val="000000"/>
          <w:shd w:val="clear" w:color="auto" w:fill="FFFFFF"/>
        </w:rPr>
        <w:t xml:space="preserve"> course </w:t>
      </w:r>
      <w:r w:rsidR="007F4DEA">
        <w:rPr>
          <w:rFonts w:ascii="Calibri" w:hAnsi="Calibri" w:cs="Calibri"/>
          <w:color w:val="000000"/>
          <w:shd w:val="clear" w:color="auto" w:fill="FFFFFF"/>
        </w:rPr>
        <w:t>will be</w:t>
      </w:r>
      <w:r w:rsidR="007F4DEA" w:rsidRPr="002E5296">
        <w:rPr>
          <w:rFonts w:ascii="Calibri" w:hAnsi="Calibri" w:cs="Calibri"/>
          <w:color w:val="000000"/>
          <w:shd w:val="clear" w:color="auto" w:fill="FFFFFF"/>
        </w:rPr>
        <w:t xml:space="preserve"> </w:t>
      </w:r>
      <w:r w:rsidR="00204D09" w:rsidRPr="002E5296">
        <w:rPr>
          <w:rFonts w:ascii="Calibri" w:hAnsi="Calibri" w:cs="Calibri"/>
          <w:color w:val="000000"/>
          <w:shd w:val="clear" w:color="auto" w:fill="FFFFFF"/>
        </w:rPr>
        <w:t xml:space="preserve">taught. </w:t>
      </w:r>
    </w:p>
    <w:p w14:paraId="0C3531BC" w14:textId="10A6053F" w:rsidR="00147124" w:rsidRPr="002E5296" w:rsidRDefault="00147124" w:rsidP="002E5296">
      <w:pPr>
        <w:pStyle w:val="ListParagraph"/>
        <w:numPr>
          <w:ilvl w:val="0"/>
          <w:numId w:val="9"/>
        </w:numPr>
        <w:rPr>
          <w:rFonts w:cstheme="minorHAnsi"/>
          <w:shd w:val="clear" w:color="auto" w:fill="FFFFFF"/>
        </w:rPr>
      </w:pPr>
      <w:r w:rsidRPr="002E5296">
        <w:rPr>
          <w:rFonts w:cstheme="minorHAnsi"/>
          <w:b/>
          <w:bCs/>
          <w:shd w:val="clear" w:color="auto" w:fill="FFFFFF"/>
        </w:rPr>
        <w:t>Programs Requiring this Course</w:t>
      </w:r>
      <w:r w:rsidR="00204D09" w:rsidRPr="002E5296">
        <w:rPr>
          <w:rFonts w:cstheme="minorHAnsi"/>
          <w:shd w:val="clear" w:color="auto" w:fill="FFFFFF"/>
        </w:rPr>
        <w:t xml:space="preserve"> should </w:t>
      </w:r>
      <w:r w:rsidR="00BE2F7D">
        <w:rPr>
          <w:rFonts w:cstheme="minorHAnsi"/>
          <w:shd w:val="clear" w:color="auto" w:fill="FFFFFF"/>
        </w:rPr>
        <w:t>include</w:t>
      </w:r>
      <w:r w:rsidR="00204D09" w:rsidRPr="002E5296">
        <w:rPr>
          <w:rFonts w:cstheme="minorHAnsi"/>
          <w:shd w:val="clear" w:color="auto" w:fill="FFFFFF"/>
        </w:rPr>
        <w:t xml:space="preserve"> a</w:t>
      </w:r>
      <w:r w:rsidRPr="002E5296">
        <w:rPr>
          <w:rFonts w:cstheme="minorHAnsi"/>
          <w:shd w:val="clear" w:color="auto" w:fill="FFFFFF"/>
        </w:rPr>
        <w:t xml:space="preserve">ll the majors, minors, certificates and options where this course is listed as a program requirement. </w:t>
      </w:r>
      <w:r w:rsidR="007F4DEA">
        <w:rPr>
          <w:rFonts w:cstheme="minorHAnsi"/>
          <w:shd w:val="clear" w:color="auto" w:fill="FFFFFF"/>
        </w:rPr>
        <w:t xml:space="preserve">It is common </w:t>
      </w:r>
      <w:r w:rsidR="00204D09" w:rsidRPr="002E5296">
        <w:rPr>
          <w:rFonts w:cstheme="minorHAnsi"/>
          <w:shd w:val="clear" w:color="auto" w:fill="FFFFFF"/>
        </w:rPr>
        <w:t xml:space="preserve">for originators to leave this </w:t>
      </w:r>
      <w:r w:rsidR="00BE2F7D">
        <w:rPr>
          <w:rFonts w:cstheme="minorHAnsi"/>
          <w:shd w:val="clear" w:color="auto" w:fill="FFFFFF"/>
        </w:rPr>
        <w:t xml:space="preserve">field </w:t>
      </w:r>
      <w:r w:rsidR="00204D09" w:rsidRPr="002E5296">
        <w:rPr>
          <w:rFonts w:cstheme="minorHAnsi"/>
          <w:shd w:val="clear" w:color="auto" w:fill="FFFFFF"/>
        </w:rPr>
        <w:t>blank</w:t>
      </w:r>
      <w:r w:rsidR="007F4DEA">
        <w:rPr>
          <w:rFonts w:cstheme="minorHAnsi"/>
          <w:shd w:val="clear" w:color="auto" w:fill="FFFFFF"/>
        </w:rPr>
        <w:t xml:space="preserve"> because they don’t know the answer, which is fine since </w:t>
      </w:r>
      <w:r w:rsidR="00204D09" w:rsidRPr="002E5296">
        <w:rPr>
          <w:rFonts w:cstheme="minorHAnsi"/>
          <w:shd w:val="clear" w:color="auto" w:fill="FFFFFF"/>
        </w:rPr>
        <w:t xml:space="preserve">Banner and </w:t>
      </w:r>
      <w:proofErr w:type="spellStart"/>
      <w:r w:rsidR="00204D09" w:rsidRPr="002E5296">
        <w:rPr>
          <w:rFonts w:cstheme="minorHAnsi"/>
          <w:shd w:val="clear" w:color="auto" w:fill="FFFFFF"/>
        </w:rPr>
        <w:t>MyDegre</w:t>
      </w:r>
      <w:r w:rsidR="007F4DEA">
        <w:rPr>
          <w:rFonts w:cstheme="minorHAnsi"/>
          <w:shd w:val="clear" w:color="auto" w:fill="FFFFFF"/>
        </w:rPr>
        <w:t>e</w:t>
      </w:r>
      <w:r w:rsidR="00204D09" w:rsidRPr="002E5296">
        <w:rPr>
          <w:rFonts w:cstheme="minorHAnsi"/>
          <w:shd w:val="clear" w:color="auto" w:fill="FFFFFF"/>
        </w:rPr>
        <w:t>s</w:t>
      </w:r>
      <w:proofErr w:type="spellEnd"/>
      <w:r w:rsidR="00204D09" w:rsidRPr="002E5296">
        <w:rPr>
          <w:rFonts w:cstheme="minorHAnsi"/>
          <w:shd w:val="clear" w:color="auto" w:fill="FFFFFF"/>
        </w:rPr>
        <w:t xml:space="preserve"> </w:t>
      </w:r>
      <w:r w:rsidR="001938E7" w:rsidRPr="002E5296">
        <w:rPr>
          <w:rFonts w:cstheme="minorHAnsi"/>
          <w:shd w:val="clear" w:color="auto" w:fill="FFFFFF"/>
        </w:rPr>
        <w:t>have</w:t>
      </w:r>
      <w:r w:rsidR="007F4DEA">
        <w:rPr>
          <w:rFonts w:cstheme="minorHAnsi"/>
          <w:shd w:val="clear" w:color="auto" w:fill="FFFFFF"/>
        </w:rPr>
        <w:t xml:space="preserve"> that information.</w:t>
      </w:r>
      <w:r w:rsidR="001938E7" w:rsidRPr="002E5296">
        <w:rPr>
          <w:rFonts w:cstheme="minorHAnsi"/>
          <w:shd w:val="clear" w:color="auto" w:fill="FFFFFF"/>
        </w:rPr>
        <w:t xml:space="preserve"> </w:t>
      </w:r>
    </w:p>
    <w:p w14:paraId="6FF049E9" w14:textId="55D350DF" w:rsidR="00204D09" w:rsidRPr="002E5296" w:rsidRDefault="007F4DEA" w:rsidP="002E5296">
      <w:pPr>
        <w:pStyle w:val="ListParagraph"/>
        <w:numPr>
          <w:ilvl w:val="0"/>
          <w:numId w:val="9"/>
        </w:numPr>
        <w:rPr>
          <w:rFonts w:cstheme="minorHAnsi"/>
          <w:shd w:val="clear" w:color="auto" w:fill="FFFFFF"/>
        </w:rPr>
      </w:pPr>
      <w:r w:rsidRPr="007F4DEA">
        <w:rPr>
          <w:rFonts w:cstheme="minorHAnsi"/>
          <w:shd w:val="clear" w:color="auto" w:fill="FFFFFF"/>
        </w:rPr>
        <w:t xml:space="preserve">The </w:t>
      </w:r>
      <w:r w:rsidR="00BE2F7D" w:rsidRPr="002E5296">
        <w:rPr>
          <w:rFonts w:cstheme="minorHAnsi"/>
          <w:shd w:val="clear" w:color="auto" w:fill="FFFFFF"/>
        </w:rPr>
        <w:t xml:space="preserve">primary purpose of </w:t>
      </w:r>
      <w:r w:rsidR="00BE2F7D">
        <w:rPr>
          <w:rFonts w:cstheme="minorHAnsi"/>
          <w:shd w:val="clear" w:color="auto" w:fill="FFFFFF"/>
        </w:rPr>
        <w:t xml:space="preserve">the </w:t>
      </w:r>
      <w:r w:rsidR="00E262CA" w:rsidRPr="002E5296">
        <w:rPr>
          <w:rFonts w:cstheme="minorHAnsi"/>
          <w:b/>
          <w:bCs/>
          <w:shd w:val="clear" w:color="auto" w:fill="FFFFFF"/>
        </w:rPr>
        <w:t xml:space="preserve">Course </w:t>
      </w:r>
      <w:r w:rsidR="00147124" w:rsidRPr="002E5296">
        <w:rPr>
          <w:rFonts w:cstheme="minorHAnsi"/>
          <w:b/>
          <w:bCs/>
          <w:shd w:val="clear" w:color="auto" w:fill="FFFFFF"/>
        </w:rPr>
        <w:t>Description</w:t>
      </w:r>
      <w:r w:rsidR="00147124" w:rsidRPr="002E5296">
        <w:rPr>
          <w:rFonts w:cstheme="minorHAnsi"/>
          <w:shd w:val="clear" w:color="auto" w:fill="FFFFFF"/>
        </w:rPr>
        <w:t xml:space="preserve"> </w:t>
      </w:r>
      <w:r w:rsidR="00BE2F7D">
        <w:rPr>
          <w:rFonts w:cstheme="minorHAnsi"/>
          <w:shd w:val="clear" w:color="auto" w:fill="FFFFFF"/>
        </w:rPr>
        <w:t xml:space="preserve">is </w:t>
      </w:r>
      <w:r w:rsidR="002A2815">
        <w:rPr>
          <w:rFonts w:cstheme="minorHAnsi"/>
          <w:shd w:val="clear" w:color="auto" w:fill="FFFFFF"/>
        </w:rPr>
        <w:t xml:space="preserve">to </w:t>
      </w:r>
      <w:r w:rsidR="002A2815" w:rsidRPr="002E5296">
        <w:rPr>
          <w:rFonts w:cstheme="minorHAnsi"/>
          <w:shd w:val="clear" w:color="auto" w:fill="FFFFFF"/>
        </w:rPr>
        <w:t>summarize</w:t>
      </w:r>
      <w:r w:rsidR="00BE2F7D" w:rsidRPr="002E5296">
        <w:rPr>
          <w:rFonts w:cstheme="minorHAnsi"/>
          <w:shd w:val="clear" w:color="auto" w:fill="FFFFFF"/>
        </w:rPr>
        <w:t xml:space="preserve"> </w:t>
      </w:r>
      <w:r w:rsidR="00147124" w:rsidRPr="002E5296">
        <w:rPr>
          <w:rFonts w:cstheme="minorHAnsi"/>
          <w:shd w:val="clear" w:color="auto" w:fill="FFFFFF"/>
        </w:rPr>
        <w:t xml:space="preserve">course content and/or what students will be able to do effectively at the end of the course. </w:t>
      </w:r>
      <w:r w:rsidR="00204D09" w:rsidRPr="002E5296">
        <w:rPr>
          <w:rFonts w:cstheme="minorHAnsi"/>
          <w:shd w:val="clear" w:color="auto" w:fill="FFFFFF"/>
        </w:rPr>
        <w:t xml:space="preserve">It </w:t>
      </w:r>
      <w:r w:rsidR="00E262CA" w:rsidRPr="002E5296">
        <w:rPr>
          <w:rFonts w:cstheme="minorHAnsi"/>
          <w:shd w:val="clear" w:color="auto" w:fill="FFFFFF"/>
        </w:rPr>
        <w:t>will be displayed in the Catalog</w:t>
      </w:r>
      <w:r>
        <w:rPr>
          <w:rFonts w:cstheme="minorHAnsi"/>
          <w:shd w:val="clear" w:color="auto" w:fill="FFFFFF"/>
        </w:rPr>
        <w:t>.</w:t>
      </w:r>
      <w:r w:rsidR="00E262CA" w:rsidRPr="002E5296">
        <w:rPr>
          <w:rFonts w:cstheme="minorHAnsi"/>
          <w:shd w:val="clear" w:color="auto" w:fill="FFFFFF"/>
        </w:rPr>
        <w:t xml:space="preserve"> </w:t>
      </w:r>
      <w:r>
        <w:rPr>
          <w:rFonts w:cstheme="minorHAnsi"/>
          <w:shd w:val="clear" w:color="auto" w:fill="FFFFFF"/>
        </w:rPr>
        <w:t>F</w:t>
      </w:r>
      <w:r w:rsidRPr="002E5296">
        <w:rPr>
          <w:rFonts w:cstheme="minorHAnsi"/>
          <w:shd w:val="clear" w:color="auto" w:fill="FFFFFF"/>
        </w:rPr>
        <w:t xml:space="preserve">or </w:t>
      </w:r>
      <w:r w:rsidR="00E262CA" w:rsidRPr="002E5296">
        <w:rPr>
          <w:rFonts w:cstheme="minorHAnsi"/>
          <w:shd w:val="clear" w:color="auto" w:fill="FFFFFF"/>
        </w:rPr>
        <w:t xml:space="preserve">consistency and </w:t>
      </w:r>
      <w:r w:rsidR="00147124" w:rsidRPr="002E5296">
        <w:rPr>
          <w:rFonts w:cstheme="minorHAnsi"/>
          <w:shd w:val="clear" w:color="auto" w:fill="FFFFFF"/>
        </w:rPr>
        <w:t xml:space="preserve">ease of reading, </w:t>
      </w:r>
      <w:r w:rsidR="00E262CA" w:rsidRPr="002E5296">
        <w:rPr>
          <w:rFonts w:cstheme="minorHAnsi"/>
          <w:shd w:val="clear" w:color="auto" w:fill="FFFFFF"/>
        </w:rPr>
        <w:t xml:space="preserve">the </w:t>
      </w:r>
      <w:r w:rsidR="00147124" w:rsidRPr="002E5296">
        <w:rPr>
          <w:rFonts w:cstheme="minorHAnsi"/>
          <w:shd w:val="clear" w:color="auto" w:fill="FFFFFF"/>
        </w:rPr>
        <w:t>sentences should start with verbs such as examine,</w:t>
      </w:r>
      <w:r w:rsidR="002A2815">
        <w:rPr>
          <w:rFonts w:cstheme="minorHAnsi"/>
          <w:shd w:val="clear" w:color="auto" w:fill="FFFFFF"/>
        </w:rPr>
        <w:t xml:space="preserve"> </w:t>
      </w:r>
      <w:r w:rsidR="00147124" w:rsidRPr="002E5296">
        <w:rPr>
          <w:rFonts w:cstheme="minorHAnsi"/>
          <w:shd w:val="clear" w:color="auto" w:fill="FFFFFF"/>
        </w:rPr>
        <w:t>analyze,</w:t>
      </w:r>
      <w:r w:rsidR="002A2815">
        <w:rPr>
          <w:rFonts w:cstheme="minorHAnsi"/>
          <w:shd w:val="clear" w:color="auto" w:fill="FFFFFF"/>
        </w:rPr>
        <w:t xml:space="preserve"> </w:t>
      </w:r>
      <w:r w:rsidR="00147124" w:rsidRPr="002E5296">
        <w:rPr>
          <w:rFonts w:cstheme="minorHAnsi"/>
          <w:shd w:val="clear" w:color="auto" w:fill="FFFFFF"/>
        </w:rPr>
        <w:t>design</w:t>
      </w:r>
      <w:r w:rsidR="00155A9B">
        <w:rPr>
          <w:rFonts w:cstheme="minorHAnsi"/>
          <w:shd w:val="clear" w:color="auto" w:fill="FFFFFF"/>
        </w:rPr>
        <w:t>,</w:t>
      </w:r>
      <w:r w:rsidR="002A2815">
        <w:rPr>
          <w:rFonts w:cstheme="minorHAnsi"/>
          <w:shd w:val="clear" w:color="auto" w:fill="FFFFFF"/>
        </w:rPr>
        <w:t xml:space="preserve"> etc.</w:t>
      </w:r>
    </w:p>
    <w:p w14:paraId="3C92BBA7" w14:textId="11043EDE" w:rsidR="00E262CA" w:rsidRPr="002E5296" w:rsidRDefault="001938E7" w:rsidP="002E5296">
      <w:pPr>
        <w:pStyle w:val="ListParagraph"/>
        <w:numPr>
          <w:ilvl w:val="0"/>
          <w:numId w:val="9"/>
        </w:numPr>
        <w:shd w:val="clear" w:color="auto" w:fill="FFFFFF"/>
        <w:spacing w:after="0" w:line="240" w:lineRule="auto"/>
        <w:textAlignment w:val="baseline"/>
        <w:rPr>
          <w:rFonts w:ascii="Calibri" w:eastAsia="Times New Roman" w:hAnsi="Calibri" w:cs="Calibri"/>
          <w:color w:val="333333"/>
          <w:bdr w:val="none" w:sz="0" w:space="0" w:color="auto" w:frame="1"/>
        </w:rPr>
      </w:pPr>
      <w:r w:rsidRPr="002E5296">
        <w:rPr>
          <w:rFonts w:ascii="Calibri" w:eastAsia="Times New Roman" w:hAnsi="Calibri" w:cs="Calibri"/>
          <w:color w:val="333333"/>
        </w:rPr>
        <w:t xml:space="preserve">The </w:t>
      </w:r>
      <w:r w:rsidR="00204D09" w:rsidRPr="002E5296">
        <w:rPr>
          <w:rFonts w:ascii="Calibri" w:eastAsia="Times New Roman" w:hAnsi="Calibri" w:cs="Calibri"/>
          <w:b/>
          <w:bCs/>
          <w:color w:val="333333"/>
        </w:rPr>
        <w:t>Major Transfer Map</w:t>
      </w:r>
      <w:r w:rsidRPr="002E5296">
        <w:rPr>
          <w:rFonts w:ascii="Calibri" w:eastAsia="Times New Roman" w:hAnsi="Calibri" w:cs="Calibri"/>
          <w:color w:val="333333"/>
        </w:rPr>
        <w:t xml:space="preserve"> and </w:t>
      </w:r>
      <w:r w:rsidR="00204D09" w:rsidRPr="002E5296">
        <w:rPr>
          <w:rFonts w:ascii="Calibri" w:eastAsia="Times New Roman" w:hAnsi="Calibri" w:cs="Calibri"/>
          <w:b/>
          <w:bCs/>
          <w:color w:val="333333"/>
          <w:bdr w:val="none" w:sz="0" w:space="0" w:color="auto" w:frame="1"/>
        </w:rPr>
        <w:t>Experiential Learning activities</w:t>
      </w:r>
      <w:r w:rsidR="00204D09" w:rsidRPr="002E5296">
        <w:rPr>
          <w:rFonts w:ascii="Calibri" w:eastAsia="Times New Roman" w:hAnsi="Calibri" w:cs="Calibri"/>
          <w:color w:val="333333"/>
          <w:bdr w:val="none" w:sz="0" w:space="0" w:color="auto" w:frame="1"/>
        </w:rPr>
        <w:t xml:space="preserve"> </w:t>
      </w:r>
      <w:r w:rsidR="007F4DEA">
        <w:rPr>
          <w:rFonts w:ascii="Calibri" w:eastAsia="Times New Roman" w:hAnsi="Calibri" w:cs="Calibri"/>
          <w:color w:val="333333"/>
          <w:bdr w:val="none" w:sz="0" w:space="0" w:color="auto" w:frame="1"/>
        </w:rPr>
        <w:t xml:space="preserve">questions </w:t>
      </w:r>
      <w:r w:rsidRPr="002E5296">
        <w:rPr>
          <w:rFonts w:ascii="Calibri" w:eastAsia="Times New Roman" w:hAnsi="Calibri" w:cs="Calibri"/>
          <w:color w:val="333333"/>
          <w:bdr w:val="none" w:sz="0" w:space="0" w:color="auto" w:frame="1"/>
        </w:rPr>
        <w:t>are for administrative purpose</w:t>
      </w:r>
      <w:r w:rsidR="00BE2F7D">
        <w:rPr>
          <w:rFonts w:ascii="Calibri" w:eastAsia="Times New Roman" w:hAnsi="Calibri" w:cs="Calibri"/>
          <w:color w:val="333333"/>
          <w:bdr w:val="none" w:sz="0" w:space="0" w:color="auto" w:frame="1"/>
        </w:rPr>
        <w:t>s</w:t>
      </w:r>
      <w:r w:rsidRPr="002E5296">
        <w:rPr>
          <w:rFonts w:ascii="Calibri" w:eastAsia="Times New Roman" w:hAnsi="Calibri" w:cs="Calibri"/>
          <w:color w:val="333333"/>
          <w:bdr w:val="none" w:sz="0" w:space="0" w:color="auto" w:frame="1"/>
        </w:rPr>
        <w:t xml:space="preserve"> and should not be </w:t>
      </w:r>
      <w:r w:rsidR="007F4DEA">
        <w:rPr>
          <w:rFonts w:ascii="Calibri" w:eastAsia="Times New Roman" w:hAnsi="Calibri" w:cs="Calibri"/>
          <w:color w:val="333333"/>
          <w:bdr w:val="none" w:sz="0" w:space="0" w:color="auto" w:frame="1"/>
        </w:rPr>
        <w:t>considered during</w:t>
      </w:r>
      <w:r w:rsidRPr="002E5296">
        <w:rPr>
          <w:rFonts w:ascii="Calibri" w:eastAsia="Times New Roman" w:hAnsi="Calibri" w:cs="Calibri"/>
          <w:color w:val="333333"/>
          <w:bdr w:val="none" w:sz="0" w:space="0" w:color="auto" w:frame="1"/>
        </w:rPr>
        <w:t xml:space="preserve"> review. </w:t>
      </w:r>
    </w:p>
    <w:p w14:paraId="30A6E6DF" w14:textId="77777777" w:rsidR="001938E7" w:rsidRPr="001938E7" w:rsidRDefault="001938E7" w:rsidP="001938E7">
      <w:pPr>
        <w:shd w:val="clear" w:color="auto" w:fill="FFFFFF"/>
        <w:spacing w:after="0" w:line="240" w:lineRule="auto"/>
        <w:textAlignment w:val="baseline"/>
        <w:rPr>
          <w:rFonts w:ascii="Calibri" w:eastAsia="Times New Roman" w:hAnsi="Calibri" w:cs="Calibri"/>
          <w:color w:val="333333"/>
        </w:rPr>
      </w:pPr>
    </w:p>
    <w:p w14:paraId="075374D1" w14:textId="476D4A56" w:rsidR="001938E7" w:rsidRDefault="00E262CA" w:rsidP="006C5EDA">
      <w:pPr>
        <w:rPr>
          <w:rFonts w:cstheme="minorHAnsi"/>
          <w:b/>
          <w:bCs/>
        </w:rPr>
      </w:pPr>
      <w:r w:rsidRPr="00417524">
        <w:rPr>
          <w:rFonts w:cstheme="minorHAnsi"/>
          <w:b/>
          <w:bCs/>
          <w:highlight w:val="yellow"/>
        </w:rPr>
        <w:t>Course Relationship</w:t>
      </w:r>
    </w:p>
    <w:p w14:paraId="48C1168A" w14:textId="5BCA9F70" w:rsidR="006C5EDA" w:rsidRPr="001938E7" w:rsidRDefault="006C5EDA" w:rsidP="006C5EDA">
      <w:pPr>
        <w:rPr>
          <w:rFonts w:cstheme="minorHAnsi"/>
          <w:i/>
          <w:iCs/>
          <w:color w:val="FF0000"/>
          <w:sz w:val="18"/>
          <w:szCs w:val="18"/>
          <w:shd w:val="clear" w:color="auto" w:fill="FFFFFF"/>
        </w:rPr>
      </w:pPr>
      <w:r w:rsidRPr="001938E7">
        <w:rPr>
          <w:rFonts w:ascii="Arial" w:hAnsi="Arial" w:cs="Arial"/>
          <w:i/>
          <w:iCs/>
          <w:color w:val="FF0000"/>
          <w:sz w:val="18"/>
          <w:szCs w:val="18"/>
          <w:shd w:val="clear" w:color="auto" w:fill="FFFFFF"/>
        </w:rPr>
        <w:t>As a reviewer, it is important to look at the appropriateness of this section.</w:t>
      </w:r>
    </w:p>
    <w:p w14:paraId="6734D4D5" w14:textId="0E0B5F29" w:rsidR="001E6F00" w:rsidRPr="002E5296" w:rsidRDefault="006C5EDA" w:rsidP="002E5296">
      <w:pPr>
        <w:pStyle w:val="ListParagraph"/>
        <w:numPr>
          <w:ilvl w:val="0"/>
          <w:numId w:val="10"/>
        </w:numPr>
        <w:rPr>
          <w:rFonts w:ascii="Calibri" w:hAnsi="Calibri" w:cs="Calibri"/>
          <w:color w:val="222222"/>
          <w:shd w:val="clear" w:color="auto" w:fill="FFFFFF"/>
        </w:rPr>
      </w:pPr>
      <w:r w:rsidRPr="002E5296">
        <w:rPr>
          <w:rFonts w:ascii="Calibri" w:hAnsi="Calibri" w:cs="Calibri"/>
          <w:color w:val="222222"/>
          <w:shd w:val="clear" w:color="auto" w:fill="FFFFFF"/>
        </w:rPr>
        <w:t xml:space="preserve">A </w:t>
      </w:r>
      <w:r w:rsidRPr="002E5296">
        <w:rPr>
          <w:rFonts w:ascii="Calibri" w:hAnsi="Calibri" w:cs="Calibri"/>
          <w:b/>
          <w:bCs/>
          <w:color w:val="222222"/>
          <w:shd w:val="clear" w:color="auto" w:fill="FFFFFF"/>
        </w:rPr>
        <w:t>prerequisite</w:t>
      </w:r>
      <w:r w:rsidRPr="002E5296">
        <w:rPr>
          <w:rFonts w:ascii="Calibri" w:hAnsi="Calibri" w:cs="Calibri"/>
          <w:color w:val="222222"/>
          <w:shd w:val="clear" w:color="auto" w:fill="FFFFFF"/>
        </w:rPr>
        <w:t xml:space="preserve"> is a requirement, such as a</w:t>
      </w:r>
      <w:r w:rsidR="007F4DEA">
        <w:rPr>
          <w:rFonts w:ascii="Calibri" w:hAnsi="Calibri" w:cs="Calibri"/>
          <w:color w:val="222222"/>
          <w:shd w:val="clear" w:color="auto" w:fill="FFFFFF"/>
        </w:rPr>
        <w:t xml:space="preserve"> course or</w:t>
      </w:r>
      <w:r w:rsidRPr="002E5296">
        <w:rPr>
          <w:rFonts w:ascii="Calibri" w:hAnsi="Calibri" w:cs="Calibri"/>
          <w:color w:val="222222"/>
          <w:shd w:val="clear" w:color="auto" w:fill="FFFFFF"/>
        </w:rPr>
        <w:t xml:space="preserve"> placement test, that must be completed prior to registering for another course.</w:t>
      </w:r>
    </w:p>
    <w:p w14:paraId="1E35BC38" w14:textId="05C4546C" w:rsidR="006C5EDA" w:rsidRPr="002E5296" w:rsidRDefault="006C5EDA" w:rsidP="002E5296">
      <w:pPr>
        <w:pStyle w:val="ListParagraph"/>
        <w:numPr>
          <w:ilvl w:val="0"/>
          <w:numId w:val="10"/>
        </w:numPr>
        <w:rPr>
          <w:rFonts w:ascii="Calibri" w:hAnsi="Calibri" w:cs="Calibri"/>
          <w:color w:val="222222"/>
          <w:shd w:val="clear" w:color="auto" w:fill="FFFFFF"/>
        </w:rPr>
      </w:pPr>
      <w:r w:rsidRPr="002E5296">
        <w:rPr>
          <w:rFonts w:ascii="Calibri" w:hAnsi="Calibri" w:cs="Calibri"/>
          <w:color w:val="222222"/>
          <w:shd w:val="clear" w:color="auto" w:fill="FFFFFF"/>
        </w:rPr>
        <w:t xml:space="preserve">A course that can only be taken at the same time as another course is considered a </w:t>
      </w:r>
      <w:r w:rsidRPr="002E5296">
        <w:rPr>
          <w:rFonts w:ascii="Calibri" w:hAnsi="Calibri" w:cs="Calibri"/>
          <w:b/>
          <w:bCs/>
          <w:color w:val="222222"/>
          <w:shd w:val="clear" w:color="auto" w:fill="FFFFFF"/>
        </w:rPr>
        <w:t>corequisite</w:t>
      </w:r>
      <w:r w:rsidRPr="002E5296">
        <w:rPr>
          <w:rFonts w:ascii="Calibri" w:hAnsi="Calibri" w:cs="Calibri"/>
          <w:color w:val="222222"/>
          <w:shd w:val="clear" w:color="auto" w:fill="FFFFFF"/>
        </w:rPr>
        <w:t>.</w:t>
      </w:r>
    </w:p>
    <w:p w14:paraId="55D44CA9" w14:textId="42840C50" w:rsidR="001E6F00" w:rsidRPr="00BE2F7D" w:rsidRDefault="001E6F00" w:rsidP="002E5296">
      <w:pPr>
        <w:pStyle w:val="ListParagraph"/>
        <w:numPr>
          <w:ilvl w:val="0"/>
          <w:numId w:val="10"/>
        </w:numPr>
        <w:rPr>
          <w:rFonts w:ascii="Calibri" w:hAnsi="Calibri" w:cs="Calibri"/>
          <w:shd w:val="clear" w:color="auto" w:fill="FFFFFF"/>
        </w:rPr>
      </w:pPr>
      <w:r w:rsidRPr="002E5296">
        <w:rPr>
          <w:rFonts w:ascii="Calibri" w:hAnsi="Calibri" w:cs="Calibri"/>
          <w:b/>
          <w:bCs/>
          <w:shd w:val="clear" w:color="auto" w:fill="FFFFFF"/>
        </w:rPr>
        <w:t>Registration restrictions</w:t>
      </w:r>
      <w:r w:rsidRPr="002E5296">
        <w:rPr>
          <w:rFonts w:ascii="Calibri" w:hAnsi="Calibri" w:cs="Calibri"/>
          <w:shd w:val="clear" w:color="auto" w:fill="FFFFFF"/>
        </w:rPr>
        <w:t xml:space="preserve"> are rules at the section level </w:t>
      </w:r>
      <w:r w:rsidR="00912403">
        <w:rPr>
          <w:rFonts w:ascii="Calibri" w:hAnsi="Calibri" w:cs="Calibri"/>
          <w:shd w:val="clear" w:color="auto" w:fill="FFFFFF"/>
        </w:rPr>
        <w:t>that</w:t>
      </w:r>
      <w:r w:rsidR="00912403" w:rsidRPr="002E5296">
        <w:rPr>
          <w:rFonts w:ascii="Calibri" w:hAnsi="Calibri" w:cs="Calibri"/>
          <w:shd w:val="clear" w:color="auto" w:fill="FFFFFF"/>
        </w:rPr>
        <w:t xml:space="preserve"> </w:t>
      </w:r>
      <w:r w:rsidRPr="002E5296">
        <w:rPr>
          <w:rFonts w:ascii="Calibri" w:hAnsi="Calibri" w:cs="Calibri"/>
          <w:shd w:val="clear" w:color="auto" w:fill="FFFFFF"/>
        </w:rPr>
        <w:t>restrict registration to certain student populations as requested by department schedulers. For example</w:t>
      </w:r>
      <w:r w:rsidR="00912403">
        <w:rPr>
          <w:rFonts w:ascii="Calibri" w:hAnsi="Calibri" w:cs="Calibri"/>
          <w:shd w:val="clear" w:color="auto" w:fill="FFFFFF"/>
        </w:rPr>
        <w:t>,</w:t>
      </w:r>
      <w:r w:rsidR="006C5EDA" w:rsidRPr="002E5296">
        <w:rPr>
          <w:rFonts w:ascii="Calibri" w:hAnsi="Calibri" w:cs="Calibri"/>
          <w:shd w:val="clear" w:color="auto" w:fill="FFFFFF"/>
        </w:rPr>
        <w:t xml:space="preserve"> </w:t>
      </w:r>
      <w:r w:rsidRPr="002E5296">
        <w:rPr>
          <w:rFonts w:ascii="Calibri" w:hAnsi="Calibri" w:cs="Calibri"/>
          <w:shd w:val="clear" w:color="auto" w:fill="FFFFFF"/>
        </w:rPr>
        <w:t xml:space="preserve">registration </w:t>
      </w:r>
      <w:r w:rsidR="00912403">
        <w:rPr>
          <w:rFonts w:ascii="Calibri" w:hAnsi="Calibri" w:cs="Calibri"/>
          <w:shd w:val="clear" w:color="auto" w:fill="FFFFFF"/>
        </w:rPr>
        <w:t xml:space="preserve">may be </w:t>
      </w:r>
      <w:r w:rsidR="006C5EDA" w:rsidRPr="002E5296">
        <w:rPr>
          <w:rFonts w:ascii="Calibri" w:hAnsi="Calibri" w:cs="Calibri"/>
          <w:shd w:val="clear" w:color="auto" w:fill="FFFFFF"/>
        </w:rPr>
        <w:t>restricted to</w:t>
      </w:r>
      <w:r w:rsidR="006C5EDA" w:rsidRPr="00BE2F7D">
        <w:rPr>
          <w:rFonts w:ascii="Calibri" w:hAnsi="Calibri" w:cs="Calibri"/>
          <w:shd w:val="clear" w:color="auto" w:fill="FFFFFF"/>
        </w:rPr>
        <w:t xml:space="preserve"> </w:t>
      </w:r>
      <w:r w:rsidRPr="00BE2F7D">
        <w:rPr>
          <w:rFonts w:ascii="Calibri" w:hAnsi="Calibri" w:cs="Calibri"/>
          <w:shd w:val="clear" w:color="auto" w:fill="FFFFFF"/>
        </w:rPr>
        <w:t xml:space="preserve">freshmen, </w:t>
      </w:r>
      <w:r w:rsidR="006C5EDA" w:rsidRPr="00BE2F7D">
        <w:rPr>
          <w:rFonts w:ascii="Calibri" w:hAnsi="Calibri" w:cs="Calibri"/>
          <w:shd w:val="clear" w:color="auto" w:fill="FFFFFF"/>
        </w:rPr>
        <w:t xml:space="preserve">a certain </w:t>
      </w:r>
      <w:r w:rsidRPr="00BE2F7D">
        <w:rPr>
          <w:rFonts w:ascii="Calibri" w:hAnsi="Calibri" w:cs="Calibri"/>
          <w:shd w:val="clear" w:color="auto" w:fill="FFFFFF"/>
        </w:rPr>
        <w:t>degree,</w:t>
      </w:r>
      <w:r w:rsidR="00912403" w:rsidRPr="00BE2F7D">
        <w:rPr>
          <w:rFonts w:ascii="Calibri" w:hAnsi="Calibri" w:cs="Calibri"/>
          <w:shd w:val="clear" w:color="auto" w:fill="FFFFFF"/>
        </w:rPr>
        <w:t xml:space="preserve"> or a specific</w:t>
      </w:r>
      <w:r w:rsidRPr="00BE2F7D">
        <w:rPr>
          <w:rFonts w:ascii="Calibri" w:hAnsi="Calibri" w:cs="Calibri"/>
          <w:shd w:val="clear" w:color="auto" w:fill="FFFFFF"/>
        </w:rPr>
        <w:t xml:space="preserve"> program</w:t>
      </w:r>
      <w:r w:rsidR="00912403" w:rsidRPr="00BE2F7D">
        <w:rPr>
          <w:rFonts w:ascii="Calibri" w:hAnsi="Calibri" w:cs="Calibri"/>
          <w:shd w:val="clear" w:color="auto" w:fill="FFFFFF"/>
        </w:rPr>
        <w:t>.</w:t>
      </w:r>
    </w:p>
    <w:p w14:paraId="6A530093" w14:textId="6362D56E" w:rsidR="001938E7" w:rsidRPr="002E5296" w:rsidRDefault="001938E7" w:rsidP="002E5296">
      <w:pPr>
        <w:pStyle w:val="ListParagraph"/>
        <w:numPr>
          <w:ilvl w:val="0"/>
          <w:numId w:val="10"/>
        </w:numPr>
        <w:rPr>
          <w:rFonts w:ascii="Calibri" w:hAnsi="Calibri" w:cs="Calibri"/>
          <w:shd w:val="clear" w:color="auto" w:fill="FFFFFF"/>
        </w:rPr>
      </w:pPr>
      <w:r w:rsidRPr="002E5296">
        <w:rPr>
          <w:rFonts w:ascii="Calibri" w:hAnsi="Calibri" w:cs="Calibri"/>
          <w:b/>
          <w:bCs/>
          <w:shd w:val="clear" w:color="auto" w:fill="FFFFFF"/>
        </w:rPr>
        <w:t>Recommended courses</w:t>
      </w:r>
      <w:r w:rsidRPr="002E5296">
        <w:rPr>
          <w:rFonts w:ascii="Calibri" w:hAnsi="Calibri" w:cs="Calibri"/>
          <w:shd w:val="clear" w:color="auto" w:fill="FFFFFF"/>
        </w:rPr>
        <w:t xml:space="preserve"> are </w:t>
      </w:r>
      <w:r w:rsidR="00912403">
        <w:rPr>
          <w:rFonts w:ascii="Calibri" w:hAnsi="Calibri" w:cs="Calibri"/>
          <w:shd w:val="clear" w:color="auto" w:fill="FFFFFF"/>
        </w:rPr>
        <w:t xml:space="preserve">suggestions for courses students should take before enrolling in a </w:t>
      </w:r>
      <w:r w:rsidR="00BE2F7D">
        <w:rPr>
          <w:rFonts w:ascii="Calibri" w:hAnsi="Calibri" w:cs="Calibri"/>
          <w:shd w:val="clear" w:color="auto" w:fill="FFFFFF"/>
        </w:rPr>
        <w:t xml:space="preserve">specific </w:t>
      </w:r>
      <w:r w:rsidR="00912403">
        <w:rPr>
          <w:rFonts w:ascii="Calibri" w:hAnsi="Calibri" w:cs="Calibri"/>
          <w:shd w:val="clear" w:color="auto" w:fill="FFFFFF"/>
        </w:rPr>
        <w:t>course. This information will appear</w:t>
      </w:r>
      <w:r w:rsidRPr="002E5296">
        <w:rPr>
          <w:rFonts w:ascii="Calibri" w:hAnsi="Calibri" w:cs="Calibri"/>
          <w:shd w:val="clear" w:color="auto" w:fill="FFFFFF"/>
        </w:rPr>
        <w:t xml:space="preserve"> in the Catalog</w:t>
      </w:r>
      <w:r w:rsidR="00912403">
        <w:rPr>
          <w:rFonts w:ascii="Calibri" w:hAnsi="Calibri" w:cs="Calibri"/>
          <w:shd w:val="clear" w:color="auto" w:fill="FFFFFF"/>
        </w:rPr>
        <w:t>, but students are not required to take them</w:t>
      </w:r>
      <w:r w:rsidRPr="002E5296">
        <w:rPr>
          <w:rFonts w:ascii="Calibri" w:hAnsi="Calibri" w:cs="Calibri"/>
          <w:shd w:val="clear" w:color="auto" w:fill="FFFFFF"/>
        </w:rPr>
        <w:t>.</w:t>
      </w:r>
    </w:p>
    <w:p w14:paraId="346B5265" w14:textId="2DF197C6" w:rsidR="000C753F" w:rsidRPr="002E5296" w:rsidRDefault="006C5EDA" w:rsidP="002E5296">
      <w:pPr>
        <w:pStyle w:val="ListParagraph"/>
        <w:numPr>
          <w:ilvl w:val="0"/>
          <w:numId w:val="10"/>
        </w:numPr>
        <w:rPr>
          <w:rFonts w:ascii="Calibri" w:hAnsi="Calibri" w:cs="Calibri"/>
          <w:shd w:val="clear" w:color="auto" w:fill="FFFFFF"/>
        </w:rPr>
      </w:pPr>
      <w:r w:rsidRPr="002E5296">
        <w:rPr>
          <w:rFonts w:ascii="Calibri" w:hAnsi="Calibri" w:cs="Calibri"/>
          <w:b/>
          <w:bCs/>
          <w:shd w:val="clear" w:color="auto" w:fill="FFFFFF"/>
        </w:rPr>
        <w:t>Equivalency</w:t>
      </w:r>
      <w:r w:rsidRPr="00B916BC">
        <w:rPr>
          <w:rFonts w:ascii="Calibri" w:hAnsi="Calibri" w:cs="Calibri"/>
          <w:shd w:val="clear" w:color="auto" w:fill="FFFFFF"/>
        </w:rPr>
        <w:t xml:space="preserve"> </w:t>
      </w:r>
      <w:r w:rsidR="00B916BC" w:rsidRPr="00B916BC">
        <w:rPr>
          <w:rFonts w:ascii="Calibri" w:hAnsi="Calibri" w:cs="Calibri"/>
          <w:shd w:val="clear" w:color="auto" w:fill="FFFFFF"/>
        </w:rPr>
        <w:t xml:space="preserve">refers to </w:t>
      </w:r>
      <w:r w:rsidR="00B916BC">
        <w:rPr>
          <w:rFonts w:ascii="Calibri" w:hAnsi="Calibri" w:cs="Calibri"/>
          <w:shd w:val="clear" w:color="auto" w:fill="FFFFFF"/>
        </w:rPr>
        <w:t>courses, possibly an earlier version of the course taught under a different title and number, that are similar enough to be considered the same. T</w:t>
      </w:r>
      <w:r w:rsidRPr="002E5296">
        <w:rPr>
          <w:rFonts w:ascii="Calibri" w:hAnsi="Calibri" w:cs="Calibri"/>
          <w:shd w:val="clear" w:color="auto" w:fill="FFFFFF"/>
        </w:rPr>
        <w:t>h</w:t>
      </w:r>
      <w:r w:rsidR="00B916BC">
        <w:rPr>
          <w:rFonts w:ascii="Calibri" w:hAnsi="Calibri" w:cs="Calibri"/>
          <w:shd w:val="clear" w:color="auto" w:fill="FFFFFF"/>
        </w:rPr>
        <w:t xml:space="preserve">e </w:t>
      </w:r>
      <w:r w:rsidRPr="002E5296">
        <w:rPr>
          <w:rFonts w:ascii="Calibri" w:hAnsi="Calibri" w:cs="Calibri"/>
          <w:bdr w:val="none" w:sz="0" w:space="0" w:color="auto" w:frame="1"/>
          <w:shd w:val="clear" w:color="auto" w:fill="FFFFFF"/>
        </w:rPr>
        <w:t xml:space="preserve">grade repeat policy </w:t>
      </w:r>
      <w:r w:rsidR="00B916BC">
        <w:rPr>
          <w:rFonts w:ascii="Calibri" w:hAnsi="Calibri" w:cs="Calibri"/>
          <w:bdr w:val="none" w:sz="0" w:space="0" w:color="auto" w:frame="1"/>
          <w:shd w:val="clear" w:color="auto" w:fill="FFFFFF"/>
        </w:rPr>
        <w:t xml:space="preserve">applies </w:t>
      </w:r>
      <w:r w:rsidRPr="002E5296">
        <w:rPr>
          <w:rFonts w:ascii="Calibri" w:hAnsi="Calibri" w:cs="Calibri"/>
          <w:shd w:val="clear" w:color="auto" w:fill="FFFFFF"/>
        </w:rPr>
        <w:t xml:space="preserve">and students cannot get credit if they have already completed an equivalent course. This field is most commonly used for </w:t>
      </w:r>
      <w:proofErr w:type="spellStart"/>
      <w:r w:rsidRPr="002E5296">
        <w:rPr>
          <w:rFonts w:ascii="Calibri" w:hAnsi="Calibri" w:cs="Calibri"/>
          <w:shd w:val="clear" w:color="auto" w:fill="FFFFFF"/>
        </w:rPr>
        <w:t>crosslisted</w:t>
      </w:r>
      <w:proofErr w:type="spellEnd"/>
      <w:r w:rsidRPr="002E5296">
        <w:rPr>
          <w:rFonts w:ascii="Calibri" w:hAnsi="Calibri" w:cs="Calibri"/>
          <w:shd w:val="clear" w:color="auto" w:fill="FFFFFF"/>
        </w:rPr>
        <w:t xml:space="preserve"> courses and for courses that have been renumbered.</w:t>
      </w:r>
    </w:p>
    <w:p w14:paraId="22DDD409" w14:textId="1E1FCA1A" w:rsidR="000C753F" w:rsidRPr="002E5296" w:rsidRDefault="001938E7" w:rsidP="002E5296">
      <w:pPr>
        <w:pStyle w:val="ListParagraph"/>
        <w:numPr>
          <w:ilvl w:val="0"/>
          <w:numId w:val="10"/>
        </w:numPr>
        <w:rPr>
          <w:rFonts w:cstheme="minorHAnsi"/>
          <w:shd w:val="clear" w:color="auto" w:fill="FFFFFF"/>
        </w:rPr>
      </w:pPr>
      <w:r w:rsidRPr="002E5296">
        <w:rPr>
          <w:rFonts w:cstheme="minorHAnsi"/>
          <w:shd w:val="clear" w:color="auto" w:fill="FFFFFF"/>
        </w:rPr>
        <w:t>The</w:t>
      </w:r>
      <w:r w:rsidR="00417524" w:rsidRPr="002E5296">
        <w:rPr>
          <w:rFonts w:cstheme="minorHAnsi"/>
          <w:shd w:val="clear" w:color="auto" w:fill="FFFFFF"/>
        </w:rPr>
        <w:t xml:space="preserve"> Baccalaureate Core component </w:t>
      </w:r>
      <w:r w:rsidRPr="002E5296">
        <w:rPr>
          <w:rFonts w:cstheme="minorHAnsi"/>
          <w:shd w:val="clear" w:color="auto" w:fill="FFFFFF"/>
        </w:rPr>
        <w:t xml:space="preserve">will be reviewed by the Baccalaureate Core Committee according to the </w:t>
      </w:r>
      <w:r w:rsidR="00B916BC">
        <w:rPr>
          <w:rFonts w:cstheme="minorHAnsi"/>
          <w:shd w:val="clear" w:color="auto" w:fill="FFFFFF"/>
        </w:rPr>
        <w:t>criteria included</w:t>
      </w:r>
      <w:r w:rsidR="00B916BC" w:rsidRPr="002E5296">
        <w:rPr>
          <w:rFonts w:cstheme="minorHAnsi"/>
          <w:shd w:val="clear" w:color="auto" w:fill="FFFFFF"/>
        </w:rPr>
        <w:t xml:space="preserve"> </w:t>
      </w:r>
      <w:r w:rsidR="00BE2F7D">
        <w:rPr>
          <w:rFonts w:cstheme="minorHAnsi"/>
          <w:shd w:val="clear" w:color="auto" w:fill="FFFFFF"/>
        </w:rPr>
        <w:t>o</w:t>
      </w:r>
      <w:r w:rsidRPr="002E5296">
        <w:rPr>
          <w:rFonts w:cstheme="minorHAnsi"/>
          <w:shd w:val="clear" w:color="auto" w:fill="FFFFFF"/>
        </w:rPr>
        <w:t xml:space="preserve">n the </w:t>
      </w:r>
      <w:hyperlink r:id="rId13" w:history="1">
        <w:proofErr w:type="spellStart"/>
        <w:r w:rsidRPr="002E5296">
          <w:rPr>
            <w:rStyle w:val="Hyperlink"/>
            <w:rFonts w:cstheme="minorHAnsi"/>
            <w:shd w:val="clear" w:color="auto" w:fill="FFFFFF"/>
          </w:rPr>
          <w:t>Bacc</w:t>
        </w:r>
        <w:proofErr w:type="spellEnd"/>
        <w:r w:rsidRPr="002E5296">
          <w:rPr>
            <w:rStyle w:val="Hyperlink"/>
            <w:rFonts w:cstheme="minorHAnsi"/>
            <w:shd w:val="clear" w:color="auto" w:fill="FFFFFF"/>
          </w:rPr>
          <w:t xml:space="preserve"> Core Category Learning Outcomes webpage</w:t>
        </w:r>
      </w:hyperlink>
      <w:r w:rsidRPr="002E5296">
        <w:rPr>
          <w:rFonts w:cstheme="minorHAnsi"/>
          <w:shd w:val="clear" w:color="auto" w:fill="FFFFFF"/>
        </w:rPr>
        <w:t>.</w:t>
      </w:r>
    </w:p>
    <w:p w14:paraId="0F4BE3E4" w14:textId="46C9945E" w:rsidR="001938E7" w:rsidRDefault="001938E7">
      <w:pPr>
        <w:rPr>
          <w:rFonts w:cstheme="minorHAnsi"/>
          <w:b/>
          <w:bCs/>
          <w:highlight w:val="yellow"/>
          <w:shd w:val="clear" w:color="auto" w:fill="FFFFFF"/>
        </w:rPr>
      </w:pPr>
    </w:p>
    <w:p w14:paraId="5AE5B114" w14:textId="292A2539" w:rsidR="000C753F" w:rsidRDefault="000C753F">
      <w:pPr>
        <w:rPr>
          <w:rFonts w:cstheme="minorHAnsi"/>
          <w:shd w:val="clear" w:color="auto" w:fill="FFFFFF"/>
        </w:rPr>
      </w:pPr>
      <w:r w:rsidRPr="00417524">
        <w:rPr>
          <w:rFonts w:cstheme="minorHAnsi"/>
          <w:b/>
          <w:bCs/>
          <w:highlight w:val="yellow"/>
          <w:shd w:val="clear" w:color="auto" w:fill="FFFFFF"/>
        </w:rPr>
        <w:t>Learning Components</w:t>
      </w:r>
      <w:r w:rsidRPr="00417524">
        <w:rPr>
          <w:rFonts w:cstheme="minorHAnsi"/>
          <w:shd w:val="clear" w:color="auto" w:fill="FFFFFF"/>
        </w:rPr>
        <w:t>.</w:t>
      </w:r>
      <w:r w:rsidR="006C5EDA" w:rsidRPr="00417524">
        <w:rPr>
          <w:rFonts w:cstheme="minorHAnsi"/>
          <w:shd w:val="clear" w:color="auto" w:fill="FFFFFF"/>
        </w:rPr>
        <w:t xml:space="preserve"> </w:t>
      </w:r>
    </w:p>
    <w:p w14:paraId="244D6567" w14:textId="77777777" w:rsidR="00130E41" w:rsidRPr="001938E7" w:rsidRDefault="00130E41" w:rsidP="00130E41">
      <w:pPr>
        <w:rPr>
          <w:rFonts w:cstheme="minorHAnsi"/>
          <w:i/>
          <w:iCs/>
          <w:color w:val="FF0000"/>
          <w:sz w:val="18"/>
          <w:szCs w:val="18"/>
          <w:shd w:val="clear" w:color="auto" w:fill="FFFFFF"/>
        </w:rPr>
      </w:pPr>
      <w:r w:rsidRPr="001938E7">
        <w:rPr>
          <w:rFonts w:ascii="Arial" w:hAnsi="Arial" w:cs="Arial"/>
          <w:i/>
          <w:iCs/>
          <w:color w:val="FF0000"/>
          <w:sz w:val="18"/>
          <w:szCs w:val="18"/>
          <w:shd w:val="clear" w:color="auto" w:fill="FFFFFF"/>
        </w:rPr>
        <w:t>As a reviewer, it is important to look at the appropriateness of this section.</w:t>
      </w:r>
    </w:p>
    <w:p w14:paraId="0ED1CE7A" w14:textId="6C719270" w:rsidR="006C5EDA" w:rsidRPr="002E5296" w:rsidRDefault="000C753F" w:rsidP="002E5296">
      <w:pPr>
        <w:pStyle w:val="ListParagraph"/>
        <w:numPr>
          <w:ilvl w:val="0"/>
          <w:numId w:val="11"/>
        </w:numPr>
        <w:rPr>
          <w:rFonts w:cstheme="minorHAnsi"/>
          <w:shd w:val="clear" w:color="auto" w:fill="FFFFFF"/>
        </w:rPr>
      </w:pPr>
      <w:r w:rsidRPr="002E5296">
        <w:rPr>
          <w:rFonts w:cstheme="minorHAnsi"/>
          <w:b/>
          <w:bCs/>
          <w:shd w:val="clear" w:color="auto" w:fill="FFFFFF"/>
        </w:rPr>
        <w:t xml:space="preserve">Student </w:t>
      </w:r>
      <w:r w:rsidR="00A219F3" w:rsidRPr="002E5296">
        <w:rPr>
          <w:rFonts w:cstheme="minorHAnsi"/>
          <w:b/>
          <w:bCs/>
          <w:shd w:val="clear" w:color="auto" w:fill="FFFFFF"/>
        </w:rPr>
        <w:t>L</w:t>
      </w:r>
      <w:r w:rsidRPr="002E5296">
        <w:rPr>
          <w:rFonts w:cstheme="minorHAnsi"/>
          <w:b/>
          <w:bCs/>
          <w:shd w:val="clear" w:color="auto" w:fill="FFFFFF"/>
        </w:rPr>
        <w:t xml:space="preserve">earning </w:t>
      </w:r>
      <w:r w:rsidR="00A219F3" w:rsidRPr="002E5296">
        <w:rPr>
          <w:rFonts w:cstheme="minorHAnsi"/>
          <w:b/>
          <w:bCs/>
          <w:shd w:val="clear" w:color="auto" w:fill="FFFFFF"/>
        </w:rPr>
        <w:t>O</w:t>
      </w:r>
      <w:r w:rsidRPr="002E5296">
        <w:rPr>
          <w:rFonts w:cstheme="minorHAnsi"/>
          <w:b/>
          <w:bCs/>
          <w:shd w:val="clear" w:color="auto" w:fill="FFFFFF"/>
        </w:rPr>
        <w:t>utcomes</w:t>
      </w:r>
      <w:r w:rsidRPr="002E5296">
        <w:rPr>
          <w:rFonts w:cstheme="minorHAnsi"/>
          <w:shd w:val="clear" w:color="auto" w:fill="FFFFFF"/>
        </w:rPr>
        <w:t xml:space="preserve"> </w:t>
      </w:r>
      <w:r w:rsidR="00155A9B">
        <w:rPr>
          <w:rFonts w:cstheme="minorHAnsi"/>
          <w:shd w:val="clear" w:color="auto" w:fill="FFFFFF"/>
        </w:rPr>
        <w:t xml:space="preserve">(LOs) </w:t>
      </w:r>
      <w:r w:rsidRPr="002E5296">
        <w:rPr>
          <w:rFonts w:cstheme="minorHAnsi"/>
          <w:shd w:val="clear" w:color="auto" w:fill="FFFFFF"/>
        </w:rPr>
        <w:t xml:space="preserve">reflect on what the students will be able to do as after completing this course. </w:t>
      </w:r>
      <w:r w:rsidR="006C5EDA" w:rsidRPr="002E5296">
        <w:rPr>
          <w:rFonts w:cstheme="minorHAnsi"/>
          <w:shd w:val="clear" w:color="auto" w:fill="FFFFFF"/>
        </w:rPr>
        <w:t xml:space="preserve">It’s important to ensure that the LOs are measurable and assessable. </w:t>
      </w:r>
      <w:r w:rsidR="001938E7" w:rsidRPr="002E5296">
        <w:rPr>
          <w:rFonts w:cstheme="minorHAnsi"/>
          <w:shd w:val="clear" w:color="auto" w:fill="FFFFFF"/>
        </w:rPr>
        <w:t>APA</w:t>
      </w:r>
      <w:r w:rsidR="00A219F3" w:rsidRPr="002E5296">
        <w:rPr>
          <w:rFonts w:cstheme="minorHAnsi"/>
          <w:shd w:val="clear" w:color="auto" w:fill="FFFFFF"/>
        </w:rPr>
        <w:t xml:space="preserve"> ha</w:t>
      </w:r>
      <w:r w:rsidR="001938E7" w:rsidRPr="002E5296">
        <w:rPr>
          <w:rFonts w:cstheme="minorHAnsi"/>
          <w:shd w:val="clear" w:color="auto" w:fill="FFFFFF"/>
        </w:rPr>
        <w:t>s provided</w:t>
      </w:r>
      <w:r w:rsidR="00A219F3" w:rsidRPr="002E5296">
        <w:rPr>
          <w:rFonts w:cstheme="minorHAnsi"/>
          <w:shd w:val="clear" w:color="auto" w:fill="FFFFFF"/>
        </w:rPr>
        <w:t xml:space="preserve"> guidelines on </w:t>
      </w:r>
      <w:hyperlink r:id="rId14" w:history="1">
        <w:r w:rsidR="00A219F3" w:rsidRPr="002E5296">
          <w:rPr>
            <w:rStyle w:val="Hyperlink"/>
            <w:rFonts w:cstheme="minorHAnsi"/>
            <w:shd w:val="clear" w:color="auto" w:fill="FFFFFF"/>
          </w:rPr>
          <w:t>Bloom’s Taxonomy</w:t>
        </w:r>
      </w:hyperlink>
      <w:r w:rsidR="00A219F3" w:rsidRPr="002E5296">
        <w:rPr>
          <w:rFonts w:cstheme="minorHAnsi"/>
          <w:shd w:val="clear" w:color="auto" w:fill="FFFFFF"/>
        </w:rPr>
        <w:t xml:space="preserve"> in </w:t>
      </w:r>
      <w:r w:rsidR="001938E7" w:rsidRPr="002E5296">
        <w:rPr>
          <w:rFonts w:cstheme="minorHAnsi"/>
          <w:shd w:val="clear" w:color="auto" w:fill="FFFFFF"/>
        </w:rPr>
        <w:t xml:space="preserve">the </w:t>
      </w:r>
      <w:hyperlink r:id="rId15" w:history="1">
        <w:r w:rsidR="00A219F3" w:rsidRPr="002E5296">
          <w:rPr>
            <w:rStyle w:val="Hyperlink"/>
            <w:rFonts w:cstheme="minorHAnsi"/>
            <w:shd w:val="clear" w:color="auto" w:fill="FFFFFF"/>
          </w:rPr>
          <w:t>Syllabus Minimum Requirement</w:t>
        </w:r>
      </w:hyperlink>
      <w:r w:rsidR="002C5094">
        <w:rPr>
          <w:rStyle w:val="Hyperlink"/>
          <w:rFonts w:cstheme="minorHAnsi"/>
          <w:shd w:val="clear" w:color="auto" w:fill="FFFFFF"/>
        </w:rPr>
        <w:t>s</w:t>
      </w:r>
      <w:r w:rsidR="00A219F3" w:rsidRPr="002E5296">
        <w:rPr>
          <w:rFonts w:cstheme="minorHAnsi"/>
          <w:shd w:val="clear" w:color="auto" w:fill="FFFFFF"/>
        </w:rPr>
        <w:t xml:space="preserve">. It is </w:t>
      </w:r>
      <w:r w:rsidR="00A219F3" w:rsidRPr="002E5296">
        <w:rPr>
          <w:rFonts w:cstheme="minorHAnsi"/>
          <w:shd w:val="clear" w:color="auto" w:fill="FFFFFF"/>
        </w:rPr>
        <w:lastRenderedPageBreak/>
        <w:t>important to ensure that these L</w:t>
      </w:r>
      <w:r w:rsidR="00130E41" w:rsidRPr="002E5296">
        <w:rPr>
          <w:rFonts w:cstheme="minorHAnsi"/>
          <w:shd w:val="clear" w:color="auto" w:fill="FFFFFF"/>
        </w:rPr>
        <w:t>earning Outcome</w:t>
      </w:r>
      <w:r w:rsidR="00A219F3" w:rsidRPr="002E5296">
        <w:rPr>
          <w:rFonts w:cstheme="minorHAnsi"/>
          <w:shd w:val="clear" w:color="auto" w:fill="FFFFFF"/>
        </w:rPr>
        <w:t>s are pitched at the right level of student learning (lower division</w:t>
      </w:r>
      <w:r w:rsidR="00130E41" w:rsidRPr="002E5296">
        <w:rPr>
          <w:rFonts w:cstheme="minorHAnsi"/>
          <w:shd w:val="clear" w:color="auto" w:fill="FFFFFF"/>
        </w:rPr>
        <w:t>,</w:t>
      </w:r>
      <w:r w:rsidR="00A219F3" w:rsidRPr="002E5296">
        <w:rPr>
          <w:rFonts w:cstheme="minorHAnsi"/>
          <w:shd w:val="clear" w:color="auto" w:fill="FFFFFF"/>
        </w:rPr>
        <w:t xml:space="preserve"> upper</w:t>
      </w:r>
      <w:r w:rsidR="00494043">
        <w:rPr>
          <w:rFonts w:cstheme="minorHAnsi"/>
          <w:shd w:val="clear" w:color="auto" w:fill="FFFFFF"/>
        </w:rPr>
        <w:t xml:space="preserve"> division</w:t>
      </w:r>
      <w:r w:rsidR="00130E41" w:rsidRPr="002E5296">
        <w:rPr>
          <w:rFonts w:cstheme="minorHAnsi"/>
          <w:shd w:val="clear" w:color="auto" w:fill="FFFFFF"/>
        </w:rPr>
        <w:t xml:space="preserve">, </w:t>
      </w:r>
      <w:r w:rsidR="00A219F3" w:rsidRPr="002E5296">
        <w:rPr>
          <w:rFonts w:cstheme="minorHAnsi"/>
          <w:shd w:val="clear" w:color="auto" w:fill="FFFFFF"/>
        </w:rPr>
        <w:t>graduate level</w:t>
      </w:r>
      <w:r w:rsidR="00130E41" w:rsidRPr="002E5296">
        <w:rPr>
          <w:rFonts w:cstheme="minorHAnsi"/>
          <w:shd w:val="clear" w:color="auto" w:fill="FFFFFF"/>
        </w:rPr>
        <w:t>, etc</w:t>
      </w:r>
      <w:r w:rsidR="00A219F3" w:rsidRPr="002E5296">
        <w:rPr>
          <w:rFonts w:cstheme="minorHAnsi"/>
          <w:shd w:val="clear" w:color="auto" w:fill="FFFFFF"/>
        </w:rPr>
        <w:t xml:space="preserve">). </w:t>
      </w:r>
      <w:r w:rsidR="006C5EDA" w:rsidRPr="002E5296">
        <w:rPr>
          <w:rFonts w:cstheme="minorHAnsi"/>
          <w:shd w:val="clear" w:color="auto" w:fill="FFFFFF"/>
        </w:rPr>
        <w:t>You will also see the graduate level LO</w:t>
      </w:r>
      <w:r w:rsidR="00494043">
        <w:rPr>
          <w:rFonts w:cstheme="minorHAnsi"/>
          <w:shd w:val="clear" w:color="auto" w:fill="FFFFFF"/>
        </w:rPr>
        <w:t>s</w:t>
      </w:r>
      <w:r w:rsidR="006C5EDA" w:rsidRPr="002E5296">
        <w:rPr>
          <w:rFonts w:cstheme="minorHAnsi"/>
          <w:shd w:val="clear" w:color="auto" w:fill="FFFFFF"/>
        </w:rPr>
        <w:t xml:space="preserve"> for </w:t>
      </w:r>
      <w:r w:rsidR="002A2815">
        <w:rPr>
          <w:rFonts w:cstheme="minorHAnsi"/>
          <w:shd w:val="clear" w:color="auto" w:fill="FFFFFF"/>
        </w:rPr>
        <w:t xml:space="preserve">a </w:t>
      </w:r>
      <w:proofErr w:type="spellStart"/>
      <w:r w:rsidR="006C5EDA" w:rsidRPr="002E5296">
        <w:rPr>
          <w:rFonts w:cstheme="minorHAnsi"/>
          <w:shd w:val="clear" w:color="auto" w:fill="FFFFFF"/>
        </w:rPr>
        <w:t>slashlisted</w:t>
      </w:r>
      <w:proofErr w:type="spellEnd"/>
      <w:r w:rsidR="006C5EDA" w:rsidRPr="002E5296">
        <w:rPr>
          <w:rFonts w:cstheme="minorHAnsi"/>
          <w:shd w:val="clear" w:color="auto" w:fill="FFFFFF"/>
        </w:rPr>
        <w:t xml:space="preserve"> course</w:t>
      </w:r>
      <w:r w:rsidR="00130E41" w:rsidRPr="002E5296">
        <w:rPr>
          <w:rFonts w:cstheme="minorHAnsi"/>
          <w:shd w:val="clear" w:color="auto" w:fill="FFFFFF"/>
        </w:rPr>
        <w:t>.</w:t>
      </w:r>
      <w:r w:rsidR="006C5EDA" w:rsidRPr="002E5296">
        <w:rPr>
          <w:rFonts w:cstheme="minorHAnsi"/>
          <w:shd w:val="clear" w:color="auto" w:fill="FFFFFF"/>
        </w:rPr>
        <w:t xml:space="preserve"> </w:t>
      </w:r>
    </w:p>
    <w:p w14:paraId="3612729D" w14:textId="1914335F" w:rsidR="007C0C3E" w:rsidRPr="002E5296" w:rsidRDefault="007C0C3E" w:rsidP="002E5296">
      <w:pPr>
        <w:pStyle w:val="ListParagraph"/>
        <w:numPr>
          <w:ilvl w:val="0"/>
          <w:numId w:val="11"/>
        </w:numPr>
        <w:shd w:val="clear" w:color="auto" w:fill="FFFFFF"/>
        <w:spacing w:after="225" w:line="240" w:lineRule="auto"/>
        <w:rPr>
          <w:rFonts w:eastAsia="Times New Roman" w:cstheme="minorHAnsi"/>
        </w:rPr>
      </w:pPr>
      <w:r w:rsidRPr="002E5296">
        <w:rPr>
          <w:rFonts w:cstheme="minorHAnsi"/>
          <w:b/>
          <w:bCs/>
        </w:rPr>
        <w:t>Course Content</w:t>
      </w:r>
      <w:r w:rsidRPr="002E5296">
        <w:rPr>
          <w:rFonts w:cstheme="minorHAnsi"/>
        </w:rPr>
        <w:t xml:space="preserve"> </w:t>
      </w:r>
      <w:r w:rsidR="00494043">
        <w:rPr>
          <w:rFonts w:eastAsia="Times New Roman" w:cstheme="minorHAnsi"/>
        </w:rPr>
        <w:t>lists</w:t>
      </w:r>
      <w:r w:rsidR="002C5094">
        <w:rPr>
          <w:rFonts w:eastAsia="Times New Roman" w:cstheme="minorHAnsi"/>
        </w:rPr>
        <w:t xml:space="preserve"> the </w:t>
      </w:r>
      <w:r w:rsidRPr="002E5296">
        <w:rPr>
          <w:rFonts w:eastAsia="Times New Roman" w:cstheme="minorHAnsi"/>
        </w:rPr>
        <w:t>weekly schedule</w:t>
      </w:r>
      <w:r w:rsidR="00A219F3" w:rsidRPr="002E5296">
        <w:rPr>
          <w:rFonts w:eastAsia="Times New Roman" w:cstheme="minorHAnsi"/>
        </w:rPr>
        <w:t xml:space="preserve">. </w:t>
      </w:r>
      <w:r w:rsidR="002C5094">
        <w:rPr>
          <w:rFonts w:eastAsia="Times New Roman" w:cstheme="minorHAnsi"/>
        </w:rPr>
        <w:t>When</w:t>
      </w:r>
      <w:r w:rsidRPr="002E5296">
        <w:rPr>
          <w:rFonts w:eastAsia="Times New Roman" w:cstheme="minorHAnsi"/>
        </w:rPr>
        <w:t xml:space="preserve"> it is not possible for originators to list the weekly schedule, a concise outline of topics and activities covered in the course will be included.</w:t>
      </w:r>
    </w:p>
    <w:p w14:paraId="70CCAC64" w14:textId="37039170" w:rsidR="007C0C3E" w:rsidRPr="002E5296" w:rsidRDefault="00130E41" w:rsidP="002E5296">
      <w:pPr>
        <w:pStyle w:val="ListParagraph"/>
        <w:numPr>
          <w:ilvl w:val="0"/>
          <w:numId w:val="11"/>
        </w:numPr>
        <w:shd w:val="clear" w:color="auto" w:fill="FFFFFF"/>
        <w:spacing w:after="225" w:line="240" w:lineRule="auto"/>
        <w:rPr>
          <w:rFonts w:eastAsia="Times New Roman" w:cstheme="minorHAnsi"/>
        </w:rPr>
      </w:pPr>
      <w:r w:rsidRPr="002E5296">
        <w:rPr>
          <w:rFonts w:eastAsia="Times New Roman" w:cstheme="minorHAnsi"/>
          <w:b/>
          <w:bCs/>
        </w:rPr>
        <w:t xml:space="preserve">How </w:t>
      </w:r>
      <w:r w:rsidR="002C5094">
        <w:rPr>
          <w:rFonts w:eastAsia="Times New Roman" w:cstheme="minorHAnsi"/>
          <w:b/>
          <w:bCs/>
        </w:rPr>
        <w:t xml:space="preserve">Will </w:t>
      </w:r>
      <w:r w:rsidRPr="002E5296">
        <w:rPr>
          <w:rFonts w:eastAsia="Times New Roman" w:cstheme="minorHAnsi"/>
          <w:b/>
          <w:bCs/>
        </w:rPr>
        <w:t xml:space="preserve">Student Performance Be Evaluated </w:t>
      </w:r>
      <w:r w:rsidRPr="002E5296">
        <w:rPr>
          <w:rFonts w:eastAsia="Times New Roman" w:cstheme="minorHAnsi"/>
        </w:rPr>
        <w:t>details</w:t>
      </w:r>
      <w:r w:rsidRPr="002E5296">
        <w:rPr>
          <w:rFonts w:eastAsia="Times New Roman" w:cstheme="minorHAnsi"/>
          <w:b/>
          <w:bCs/>
        </w:rPr>
        <w:t xml:space="preserve"> </w:t>
      </w:r>
      <w:bookmarkStart w:id="0" w:name="_Hlk44496691"/>
      <w:r w:rsidR="007C0C3E" w:rsidRPr="002E5296">
        <w:rPr>
          <w:rFonts w:eastAsia="Times New Roman" w:cstheme="minorHAnsi"/>
        </w:rPr>
        <w:t>the</w:t>
      </w:r>
      <w:r w:rsidR="002C5094">
        <w:rPr>
          <w:rFonts w:eastAsia="Times New Roman" w:cstheme="minorHAnsi"/>
        </w:rPr>
        <w:t xml:space="preserve"> grading</w:t>
      </w:r>
      <w:r w:rsidR="007C0C3E" w:rsidRPr="002E5296">
        <w:rPr>
          <w:rFonts w:eastAsia="Times New Roman" w:cstheme="minorHAnsi"/>
        </w:rPr>
        <w:t xml:space="preserve"> breakdown of the</w:t>
      </w:r>
      <w:r w:rsidR="002C5094">
        <w:rPr>
          <w:rFonts w:eastAsia="Times New Roman" w:cstheme="minorHAnsi"/>
        </w:rPr>
        <w:t xml:space="preserve"> course</w:t>
      </w:r>
      <w:bookmarkEnd w:id="0"/>
      <w:r w:rsidRPr="002E5296">
        <w:rPr>
          <w:rFonts w:eastAsia="Times New Roman" w:cstheme="minorHAnsi"/>
        </w:rPr>
        <w:t xml:space="preserve">. </w:t>
      </w:r>
      <w:r w:rsidR="00A219F3" w:rsidRPr="002E5296">
        <w:rPr>
          <w:rFonts w:eastAsia="Times New Roman" w:cstheme="minorHAnsi"/>
        </w:rPr>
        <w:t>It’s important to ensure that the assessment</w:t>
      </w:r>
      <w:r w:rsidR="00494043">
        <w:rPr>
          <w:rFonts w:eastAsia="Times New Roman" w:cstheme="minorHAnsi"/>
        </w:rPr>
        <w:t>s</w:t>
      </w:r>
      <w:r w:rsidR="00A219F3" w:rsidRPr="002E5296">
        <w:rPr>
          <w:rFonts w:eastAsia="Times New Roman" w:cstheme="minorHAnsi"/>
        </w:rPr>
        <w:t xml:space="preserve"> are aligned to the L</w:t>
      </w:r>
      <w:r w:rsidRPr="002E5296">
        <w:rPr>
          <w:rFonts w:eastAsia="Times New Roman" w:cstheme="minorHAnsi"/>
        </w:rPr>
        <w:t>earning Outcomes.</w:t>
      </w:r>
      <w:bookmarkStart w:id="1" w:name="_Hlk44496778"/>
    </w:p>
    <w:p w14:paraId="1257B1C5" w14:textId="1EEF4BEF" w:rsidR="007C0C3E" w:rsidRPr="002E5296" w:rsidRDefault="007C0C3E" w:rsidP="002E5296">
      <w:pPr>
        <w:pStyle w:val="ListParagraph"/>
        <w:numPr>
          <w:ilvl w:val="0"/>
          <w:numId w:val="11"/>
        </w:numPr>
        <w:shd w:val="clear" w:color="auto" w:fill="FFFFFF"/>
        <w:spacing w:after="225" w:line="240" w:lineRule="auto"/>
        <w:rPr>
          <w:rFonts w:eastAsia="Times New Roman" w:cstheme="minorHAnsi"/>
        </w:rPr>
      </w:pPr>
      <w:r w:rsidRPr="002E5296">
        <w:rPr>
          <w:rFonts w:eastAsia="Times New Roman" w:cstheme="minorHAnsi"/>
          <w:b/>
          <w:bCs/>
        </w:rPr>
        <w:t>Learning Resource</w:t>
      </w:r>
      <w:r w:rsidR="002C5094">
        <w:rPr>
          <w:rFonts w:eastAsia="Times New Roman" w:cstheme="minorHAnsi"/>
          <w:b/>
          <w:bCs/>
        </w:rPr>
        <w:t>s</w:t>
      </w:r>
      <w:r w:rsidRPr="002E5296">
        <w:rPr>
          <w:rFonts w:eastAsia="Times New Roman" w:cstheme="minorHAnsi"/>
        </w:rPr>
        <w:t xml:space="preserve"> list</w:t>
      </w:r>
      <w:r w:rsidR="00BE681C" w:rsidRPr="002E5296">
        <w:rPr>
          <w:rFonts w:eastAsia="Times New Roman" w:cstheme="minorHAnsi"/>
        </w:rPr>
        <w:t xml:space="preserve">s all </w:t>
      </w:r>
      <w:r w:rsidRPr="002E5296">
        <w:rPr>
          <w:rFonts w:eastAsia="Times New Roman" w:cstheme="minorHAnsi"/>
        </w:rPr>
        <w:t>textbooks, reading materials, software, equipment, etc</w:t>
      </w:r>
      <w:r w:rsidR="00C57E19" w:rsidRPr="002E5296">
        <w:rPr>
          <w:rFonts w:eastAsia="Times New Roman" w:cstheme="minorHAnsi"/>
        </w:rPr>
        <w:t xml:space="preserve"> </w:t>
      </w:r>
      <w:r w:rsidR="00BE681C" w:rsidRPr="002E5296">
        <w:rPr>
          <w:rFonts w:eastAsia="Times New Roman" w:cstheme="minorHAnsi"/>
        </w:rPr>
        <w:t>that the students will use in the course.</w:t>
      </w:r>
    </w:p>
    <w:p w14:paraId="6F8AF57C" w14:textId="10AE39E8" w:rsidR="007C0C3E" w:rsidRDefault="007C0C3E" w:rsidP="00A219F3">
      <w:pPr>
        <w:rPr>
          <w:rFonts w:eastAsia="Times New Roman" w:cstheme="minorHAnsi"/>
        </w:rPr>
      </w:pPr>
      <w:r w:rsidRPr="00417524">
        <w:rPr>
          <w:rFonts w:eastAsia="Times New Roman" w:cstheme="minorHAnsi"/>
        </w:rPr>
        <w:t>At the end of the proposal, you will see</w:t>
      </w:r>
      <w:r w:rsidR="00130E41">
        <w:rPr>
          <w:rFonts w:eastAsia="Times New Roman" w:cstheme="minorHAnsi"/>
        </w:rPr>
        <w:t xml:space="preserve"> a course</w:t>
      </w:r>
      <w:r w:rsidRPr="00417524">
        <w:rPr>
          <w:rFonts w:eastAsia="Times New Roman" w:cstheme="minorHAnsi"/>
        </w:rPr>
        <w:t xml:space="preserve"> </w:t>
      </w:r>
      <w:r w:rsidR="00494043">
        <w:rPr>
          <w:rFonts w:eastAsia="Times New Roman" w:cstheme="minorHAnsi"/>
          <w:b/>
          <w:bCs/>
        </w:rPr>
        <w:t>S</w:t>
      </w:r>
      <w:r w:rsidRPr="00130E41">
        <w:rPr>
          <w:rFonts w:eastAsia="Times New Roman" w:cstheme="minorHAnsi"/>
          <w:b/>
          <w:bCs/>
        </w:rPr>
        <w:t xml:space="preserve">yllabus </w:t>
      </w:r>
      <w:r w:rsidRPr="00417524">
        <w:rPr>
          <w:rFonts w:eastAsia="Times New Roman" w:cstheme="minorHAnsi"/>
        </w:rPr>
        <w:t>attached</w:t>
      </w:r>
      <w:r w:rsidR="00A219F3" w:rsidRPr="00417524">
        <w:rPr>
          <w:rFonts w:eastAsia="Times New Roman" w:cstheme="minorHAnsi"/>
        </w:rPr>
        <w:t xml:space="preserve"> and other optional supporting documents</w:t>
      </w:r>
      <w:r w:rsidRPr="00417524">
        <w:rPr>
          <w:rFonts w:eastAsia="Times New Roman" w:cstheme="minorHAnsi"/>
        </w:rPr>
        <w:t xml:space="preserve">. APA will ensure that </w:t>
      </w:r>
      <w:r w:rsidR="00A219F3" w:rsidRPr="00417524">
        <w:rPr>
          <w:rFonts w:eastAsia="Times New Roman" w:cstheme="minorHAnsi"/>
        </w:rPr>
        <w:t xml:space="preserve">the syllabus has met the </w:t>
      </w:r>
      <w:hyperlink r:id="rId16" w:history="1">
        <w:r w:rsidR="00A219F3" w:rsidRPr="00130E41">
          <w:rPr>
            <w:rStyle w:val="Hyperlink"/>
            <w:rFonts w:eastAsia="Times New Roman" w:cstheme="minorHAnsi"/>
          </w:rPr>
          <w:t>Syllabus Min</w:t>
        </w:r>
        <w:r w:rsidR="00130E41" w:rsidRPr="00130E41">
          <w:rPr>
            <w:rStyle w:val="Hyperlink"/>
            <w:rFonts w:eastAsia="Times New Roman" w:cstheme="minorHAnsi"/>
          </w:rPr>
          <w:t>imum Requirement</w:t>
        </w:r>
      </w:hyperlink>
      <w:r w:rsidR="002C5094">
        <w:rPr>
          <w:rStyle w:val="Hyperlink"/>
          <w:rFonts w:eastAsia="Times New Roman" w:cstheme="minorHAnsi"/>
        </w:rPr>
        <w:t>s</w:t>
      </w:r>
      <w:r w:rsidR="00A219F3" w:rsidRPr="00417524">
        <w:rPr>
          <w:rFonts w:eastAsia="Times New Roman" w:cstheme="minorHAnsi"/>
        </w:rPr>
        <w:t xml:space="preserve">. </w:t>
      </w:r>
    </w:p>
    <w:p w14:paraId="06F021AC" w14:textId="4548734A" w:rsidR="00D006C0" w:rsidRDefault="00D006C0" w:rsidP="00A219F3">
      <w:pPr>
        <w:rPr>
          <w:rFonts w:eastAsia="Times New Roman" w:cstheme="minorHAnsi"/>
        </w:rPr>
      </w:pPr>
    </w:p>
    <w:p w14:paraId="7D512E73" w14:textId="77777777" w:rsidR="00D006C0" w:rsidRDefault="00D006C0" w:rsidP="00D006C0">
      <w:pPr>
        <w:pStyle w:val="Default"/>
        <w:rPr>
          <w:rFonts w:asciiTheme="minorHAnsi" w:hAnsiTheme="minorHAnsi" w:cstheme="minorHAnsi"/>
          <w:color w:val="auto"/>
        </w:rPr>
      </w:pPr>
      <w:r>
        <w:rPr>
          <w:rFonts w:asciiTheme="minorHAnsi" w:hAnsiTheme="minorHAnsi" w:cstheme="minorHAnsi"/>
          <w:color w:val="auto"/>
          <w:sz w:val="22"/>
          <w:szCs w:val="22"/>
        </w:rPr>
        <w:t xml:space="preserve">Questions?  Contact </w:t>
      </w:r>
      <w:hyperlink r:id="rId17" w:history="1">
        <w:r>
          <w:rPr>
            <w:rStyle w:val="Hyperlink"/>
            <w:rFonts w:asciiTheme="minorHAnsi" w:hAnsiTheme="minorHAnsi" w:cstheme="minorHAnsi"/>
            <w:sz w:val="22"/>
            <w:szCs w:val="22"/>
          </w:rPr>
          <w:t>cim.help@oregonstate.edu</w:t>
        </w:r>
      </w:hyperlink>
      <w:r>
        <w:rPr>
          <w:rFonts w:asciiTheme="minorHAnsi" w:hAnsiTheme="minorHAnsi" w:cstheme="minorHAnsi"/>
          <w:color w:val="auto"/>
          <w:sz w:val="22"/>
          <w:szCs w:val="22"/>
        </w:rPr>
        <w:t xml:space="preserve"> </w:t>
      </w:r>
    </w:p>
    <w:p w14:paraId="40AE6478" w14:textId="77777777" w:rsidR="00D006C0" w:rsidRPr="00417524" w:rsidRDefault="00D006C0" w:rsidP="00A219F3">
      <w:pPr>
        <w:rPr>
          <w:rFonts w:cstheme="minorHAnsi"/>
          <w:i/>
          <w:iCs/>
        </w:rPr>
      </w:pPr>
    </w:p>
    <w:p w14:paraId="61CE05ED" w14:textId="53CF54E7" w:rsidR="002840EB" w:rsidRPr="00417524" w:rsidRDefault="002840EB" w:rsidP="002840EB">
      <w:pPr>
        <w:ind w:left="90"/>
        <w:rPr>
          <w:i/>
          <w:iCs/>
        </w:rPr>
      </w:pPr>
    </w:p>
    <w:bookmarkEnd w:id="1"/>
    <w:p w14:paraId="530538AF" w14:textId="4F8DFD93" w:rsidR="007C0C3E" w:rsidRPr="00417524" w:rsidRDefault="007C0C3E"/>
    <w:sectPr w:rsidR="007C0C3E" w:rsidRPr="00417524" w:rsidSect="0035775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E7DF" w14:textId="77777777" w:rsidR="00D11A54" w:rsidRDefault="00D11A54" w:rsidP="00165A4F">
      <w:pPr>
        <w:spacing w:after="0" w:line="240" w:lineRule="auto"/>
      </w:pPr>
      <w:r>
        <w:separator/>
      </w:r>
    </w:p>
  </w:endnote>
  <w:endnote w:type="continuationSeparator" w:id="0">
    <w:p w14:paraId="1341EE52" w14:textId="77777777" w:rsidR="00D11A54" w:rsidRDefault="00D11A54" w:rsidP="0016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2AA6" w14:textId="77777777" w:rsidR="00165A4F" w:rsidRDefault="00165A4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0F999F0" w14:textId="26CF12B3" w:rsidR="00165A4F" w:rsidRDefault="0016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9F7D" w14:textId="77777777" w:rsidR="00D11A54" w:rsidRDefault="00D11A54" w:rsidP="00165A4F">
      <w:pPr>
        <w:spacing w:after="0" w:line="240" w:lineRule="auto"/>
      </w:pPr>
      <w:r>
        <w:separator/>
      </w:r>
    </w:p>
  </w:footnote>
  <w:footnote w:type="continuationSeparator" w:id="0">
    <w:p w14:paraId="38846933" w14:textId="77777777" w:rsidR="00D11A54" w:rsidRDefault="00D11A54" w:rsidP="00165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D360" w14:textId="77777777" w:rsidR="00165A4F" w:rsidRDefault="00165A4F" w:rsidP="00165A4F">
    <w:pPr>
      <w:pStyle w:val="Header"/>
    </w:pPr>
  </w:p>
  <w:p w14:paraId="5A55E8CF" w14:textId="77777777" w:rsidR="00165A4F" w:rsidRDefault="00165A4F" w:rsidP="00165A4F">
    <w:pPr>
      <w:pStyle w:val="Header"/>
      <w:pBdr>
        <w:bottom w:val="single" w:sz="6" w:space="1" w:color="auto"/>
      </w:pBdr>
      <w:rPr>
        <w:i/>
        <w:iCs/>
        <w:sz w:val="16"/>
        <w:szCs w:val="16"/>
      </w:rPr>
    </w:pPr>
    <w:r>
      <w:tab/>
    </w:r>
    <w:r>
      <w:tab/>
    </w:r>
    <w:r w:rsidRPr="00746F61">
      <w:rPr>
        <w:i/>
        <w:iCs/>
        <w:sz w:val="16"/>
        <w:szCs w:val="16"/>
      </w:rPr>
      <w:t>Training Handouts for Curricular Reviewers (</w:t>
    </w:r>
    <w:r>
      <w:rPr>
        <w:i/>
        <w:iCs/>
        <w:sz w:val="16"/>
        <w:szCs w:val="16"/>
      </w:rPr>
      <w:t>Sept</w:t>
    </w:r>
    <w:r w:rsidRPr="00746F61">
      <w:rPr>
        <w:i/>
        <w:iCs/>
        <w:sz w:val="16"/>
        <w:szCs w:val="16"/>
      </w:rPr>
      <w:t xml:space="preserve"> 2020)</w:t>
    </w:r>
  </w:p>
  <w:p w14:paraId="47AC1BAA" w14:textId="77777777" w:rsidR="00165A4F" w:rsidRDefault="00165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4E9"/>
    <w:multiLevelType w:val="hybridMultilevel"/>
    <w:tmpl w:val="7D86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15550"/>
    <w:multiLevelType w:val="hybridMultilevel"/>
    <w:tmpl w:val="3FFA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53B5"/>
    <w:multiLevelType w:val="multilevel"/>
    <w:tmpl w:val="023C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1BB1"/>
    <w:multiLevelType w:val="multilevel"/>
    <w:tmpl w:val="538EFC5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85413"/>
    <w:multiLevelType w:val="multilevel"/>
    <w:tmpl w:val="32FEBB1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71F84"/>
    <w:multiLevelType w:val="hybridMultilevel"/>
    <w:tmpl w:val="9278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E5C59"/>
    <w:multiLevelType w:val="hybridMultilevel"/>
    <w:tmpl w:val="68E21B4A"/>
    <w:lvl w:ilvl="0" w:tplc="72D01F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C1B2C"/>
    <w:multiLevelType w:val="hybridMultilevel"/>
    <w:tmpl w:val="AAE8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16680"/>
    <w:multiLevelType w:val="multilevel"/>
    <w:tmpl w:val="F1E6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37E51"/>
    <w:multiLevelType w:val="multilevel"/>
    <w:tmpl w:val="6D9437E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F4663"/>
    <w:multiLevelType w:val="multilevel"/>
    <w:tmpl w:val="13AA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937494">
    <w:abstractNumId w:val="3"/>
  </w:num>
  <w:num w:numId="2" w16cid:durableId="883058575">
    <w:abstractNumId w:val="9"/>
  </w:num>
  <w:num w:numId="3" w16cid:durableId="770900510">
    <w:abstractNumId w:val="4"/>
  </w:num>
  <w:num w:numId="4" w16cid:durableId="1840078065">
    <w:abstractNumId w:val="6"/>
  </w:num>
  <w:num w:numId="5" w16cid:durableId="121002321">
    <w:abstractNumId w:val="8"/>
  </w:num>
  <w:num w:numId="6" w16cid:durableId="2090492137">
    <w:abstractNumId w:val="10"/>
  </w:num>
  <w:num w:numId="7" w16cid:durableId="269511889">
    <w:abstractNumId w:val="2"/>
  </w:num>
  <w:num w:numId="8" w16cid:durableId="1871840693">
    <w:abstractNumId w:val="1"/>
  </w:num>
  <w:num w:numId="9" w16cid:durableId="2089494370">
    <w:abstractNumId w:val="7"/>
  </w:num>
  <w:num w:numId="10" w16cid:durableId="242031833">
    <w:abstractNumId w:val="5"/>
  </w:num>
  <w:num w:numId="11" w16cid:durableId="143277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CC"/>
    <w:rsid w:val="000328AC"/>
    <w:rsid w:val="000602B7"/>
    <w:rsid w:val="0006053C"/>
    <w:rsid w:val="000C753F"/>
    <w:rsid w:val="00130E41"/>
    <w:rsid w:val="00147124"/>
    <w:rsid w:val="001546C7"/>
    <w:rsid w:val="00155A9B"/>
    <w:rsid w:val="00165A4F"/>
    <w:rsid w:val="001938E7"/>
    <w:rsid w:val="001B06F3"/>
    <w:rsid w:val="001E6B5B"/>
    <w:rsid w:val="001E6F00"/>
    <w:rsid w:val="00204D09"/>
    <w:rsid w:val="002061C6"/>
    <w:rsid w:val="002323F1"/>
    <w:rsid w:val="002840EB"/>
    <w:rsid w:val="002A2815"/>
    <w:rsid w:val="002C5094"/>
    <w:rsid w:val="002D0E25"/>
    <w:rsid w:val="002E5296"/>
    <w:rsid w:val="00347517"/>
    <w:rsid w:val="0035775F"/>
    <w:rsid w:val="00417524"/>
    <w:rsid w:val="004776C2"/>
    <w:rsid w:val="00493192"/>
    <w:rsid w:val="00494043"/>
    <w:rsid w:val="004F6626"/>
    <w:rsid w:val="00501262"/>
    <w:rsid w:val="0051634C"/>
    <w:rsid w:val="00590A08"/>
    <w:rsid w:val="005A4790"/>
    <w:rsid w:val="005E1AC1"/>
    <w:rsid w:val="005E29C1"/>
    <w:rsid w:val="0069701B"/>
    <w:rsid w:val="006B1F9E"/>
    <w:rsid w:val="006C5815"/>
    <w:rsid w:val="006C5EDA"/>
    <w:rsid w:val="007B5EB1"/>
    <w:rsid w:val="007C0C3E"/>
    <w:rsid w:val="007C2436"/>
    <w:rsid w:val="007C2884"/>
    <w:rsid w:val="007D186D"/>
    <w:rsid w:val="007E704E"/>
    <w:rsid w:val="007F4DEA"/>
    <w:rsid w:val="00862236"/>
    <w:rsid w:val="00887AA2"/>
    <w:rsid w:val="008A17CC"/>
    <w:rsid w:val="008A61C1"/>
    <w:rsid w:val="00912403"/>
    <w:rsid w:val="00917E98"/>
    <w:rsid w:val="00922562"/>
    <w:rsid w:val="00966E7F"/>
    <w:rsid w:val="00A219F3"/>
    <w:rsid w:val="00A2505A"/>
    <w:rsid w:val="00A35C8E"/>
    <w:rsid w:val="00AA5960"/>
    <w:rsid w:val="00B53CEA"/>
    <w:rsid w:val="00B916BC"/>
    <w:rsid w:val="00BA574E"/>
    <w:rsid w:val="00BE2F7D"/>
    <w:rsid w:val="00BE681C"/>
    <w:rsid w:val="00BF1F1C"/>
    <w:rsid w:val="00BF334F"/>
    <w:rsid w:val="00C4166A"/>
    <w:rsid w:val="00C57E19"/>
    <w:rsid w:val="00CA70FC"/>
    <w:rsid w:val="00D006C0"/>
    <w:rsid w:val="00D07EDD"/>
    <w:rsid w:val="00D11A54"/>
    <w:rsid w:val="00DB3053"/>
    <w:rsid w:val="00E262CA"/>
    <w:rsid w:val="00EA6853"/>
    <w:rsid w:val="00FA4351"/>
    <w:rsid w:val="00FD3F36"/>
    <w:rsid w:val="00FE73E6"/>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1233"/>
  <w15:chartTrackingRefBased/>
  <w15:docId w15:val="{D11AFB9E-F5EF-45CA-BA76-AAEF72F0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C8E"/>
    <w:rPr>
      <w:color w:val="0000FF"/>
      <w:u w:val="single"/>
    </w:rPr>
  </w:style>
  <w:style w:type="paragraph" w:styleId="BalloonText">
    <w:name w:val="Balloon Text"/>
    <w:basedOn w:val="Normal"/>
    <w:link w:val="BalloonTextChar"/>
    <w:uiPriority w:val="99"/>
    <w:semiHidden/>
    <w:unhideWhenUsed/>
    <w:rsid w:val="007C0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C3E"/>
    <w:rPr>
      <w:rFonts w:ascii="Segoe UI" w:hAnsi="Segoe UI" w:cs="Segoe UI"/>
      <w:sz w:val="18"/>
      <w:szCs w:val="18"/>
    </w:rPr>
  </w:style>
  <w:style w:type="paragraph" w:styleId="ListParagraph">
    <w:name w:val="List Paragraph"/>
    <w:basedOn w:val="Normal"/>
    <w:uiPriority w:val="34"/>
    <w:qFormat/>
    <w:rsid w:val="007C0C3E"/>
    <w:pPr>
      <w:ind w:left="720"/>
      <w:contextualSpacing/>
    </w:pPr>
  </w:style>
  <w:style w:type="character" w:customStyle="1" w:styleId="faux-label">
    <w:name w:val="faux-label"/>
    <w:basedOn w:val="DefaultParagraphFont"/>
    <w:rsid w:val="00204D09"/>
  </w:style>
  <w:style w:type="character" w:styleId="UnresolvedMention">
    <w:name w:val="Unresolved Mention"/>
    <w:basedOn w:val="DefaultParagraphFont"/>
    <w:uiPriority w:val="99"/>
    <w:semiHidden/>
    <w:unhideWhenUsed/>
    <w:rsid w:val="001938E7"/>
    <w:rPr>
      <w:color w:val="605E5C"/>
      <w:shd w:val="clear" w:color="auto" w:fill="E1DFDD"/>
    </w:rPr>
  </w:style>
  <w:style w:type="paragraph" w:styleId="Header">
    <w:name w:val="header"/>
    <w:basedOn w:val="Normal"/>
    <w:link w:val="HeaderChar"/>
    <w:uiPriority w:val="99"/>
    <w:unhideWhenUsed/>
    <w:rsid w:val="00165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4F"/>
  </w:style>
  <w:style w:type="paragraph" w:styleId="Footer">
    <w:name w:val="footer"/>
    <w:basedOn w:val="Normal"/>
    <w:link w:val="FooterChar"/>
    <w:uiPriority w:val="99"/>
    <w:unhideWhenUsed/>
    <w:rsid w:val="00165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4F"/>
  </w:style>
  <w:style w:type="character" w:styleId="FollowedHyperlink">
    <w:name w:val="FollowedHyperlink"/>
    <w:basedOn w:val="DefaultParagraphFont"/>
    <w:uiPriority w:val="99"/>
    <w:semiHidden/>
    <w:unhideWhenUsed/>
    <w:rsid w:val="00B916BC"/>
    <w:rPr>
      <w:color w:val="954F72" w:themeColor="followedHyperlink"/>
      <w:u w:val="single"/>
    </w:rPr>
  </w:style>
  <w:style w:type="character" w:styleId="CommentReference">
    <w:name w:val="annotation reference"/>
    <w:basedOn w:val="DefaultParagraphFont"/>
    <w:uiPriority w:val="99"/>
    <w:semiHidden/>
    <w:unhideWhenUsed/>
    <w:rsid w:val="002C5094"/>
    <w:rPr>
      <w:sz w:val="16"/>
      <w:szCs w:val="16"/>
    </w:rPr>
  </w:style>
  <w:style w:type="paragraph" w:styleId="CommentText">
    <w:name w:val="annotation text"/>
    <w:basedOn w:val="Normal"/>
    <w:link w:val="CommentTextChar"/>
    <w:uiPriority w:val="99"/>
    <w:semiHidden/>
    <w:unhideWhenUsed/>
    <w:rsid w:val="002C5094"/>
    <w:pPr>
      <w:spacing w:line="240" w:lineRule="auto"/>
    </w:pPr>
    <w:rPr>
      <w:sz w:val="20"/>
      <w:szCs w:val="20"/>
    </w:rPr>
  </w:style>
  <w:style w:type="character" w:customStyle="1" w:styleId="CommentTextChar">
    <w:name w:val="Comment Text Char"/>
    <w:basedOn w:val="DefaultParagraphFont"/>
    <w:link w:val="CommentText"/>
    <w:uiPriority w:val="99"/>
    <w:semiHidden/>
    <w:rsid w:val="002C5094"/>
    <w:rPr>
      <w:sz w:val="20"/>
      <w:szCs w:val="20"/>
    </w:rPr>
  </w:style>
  <w:style w:type="paragraph" w:styleId="CommentSubject">
    <w:name w:val="annotation subject"/>
    <w:basedOn w:val="CommentText"/>
    <w:next w:val="CommentText"/>
    <w:link w:val="CommentSubjectChar"/>
    <w:uiPriority w:val="99"/>
    <w:semiHidden/>
    <w:unhideWhenUsed/>
    <w:rsid w:val="002C5094"/>
    <w:rPr>
      <w:b/>
      <w:bCs/>
    </w:rPr>
  </w:style>
  <w:style w:type="character" w:customStyle="1" w:styleId="CommentSubjectChar">
    <w:name w:val="Comment Subject Char"/>
    <w:basedOn w:val="CommentTextChar"/>
    <w:link w:val="CommentSubject"/>
    <w:uiPriority w:val="99"/>
    <w:semiHidden/>
    <w:rsid w:val="002C5094"/>
    <w:rPr>
      <w:b/>
      <w:bCs/>
      <w:sz w:val="20"/>
      <w:szCs w:val="20"/>
    </w:rPr>
  </w:style>
  <w:style w:type="paragraph" w:customStyle="1" w:styleId="Default">
    <w:name w:val="Default"/>
    <w:rsid w:val="00D006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01339">
      <w:bodyDiv w:val="1"/>
      <w:marLeft w:val="0"/>
      <w:marRight w:val="0"/>
      <w:marTop w:val="0"/>
      <w:marBottom w:val="0"/>
      <w:divBdr>
        <w:top w:val="none" w:sz="0" w:space="0" w:color="auto"/>
        <w:left w:val="none" w:sz="0" w:space="0" w:color="auto"/>
        <w:bottom w:val="none" w:sz="0" w:space="0" w:color="auto"/>
        <w:right w:val="none" w:sz="0" w:space="0" w:color="auto"/>
      </w:divBdr>
    </w:div>
    <w:div w:id="1786659937">
      <w:bodyDiv w:val="1"/>
      <w:marLeft w:val="0"/>
      <w:marRight w:val="0"/>
      <w:marTop w:val="0"/>
      <w:marBottom w:val="0"/>
      <w:divBdr>
        <w:top w:val="none" w:sz="0" w:space="0" w:color="auto"/>
        <w:left w:val="none" w:sz="0" w:space="0" w:color="auto"/>
        <w:bottom w:val="none" w:sz="0" w:space="0" w:color="auto"/>
        <w:right w:val="none" w:sz="0" w:space="0" w:color="auto"/>
      </w:divBdr>
    </w:div>
    <w:div w:id="2045444473">
      <w:bodyDiv w:val="1"/>
      <w:marLeft w:val="0"/>
      <w:marRight w:val="0"/>
      <w:marTop w:val="0"/>
      <w:marBottom w:val="0"/>
      <w:divBdr>
        <w:top w:val="none" w:sz="0" w:space="0" w:color="auto"/>
        <w:left w:val="none" w:sz="0" w:space="0" w:color="auto"/>
        <w:bottom w:val="none" w:sz="0" w:space="0" w:color="auto"/>
        <w:right w:val="none" w:sz="0" w:space="0" w:color="auto"/>
      </w:divBdr>
    </w:div>
    <w:div w:id="2090274628">
      <w:bodyDiv w:val="1"/>
      <w:marLeft w:val="0"/>
      <w:marRight w:val="0"/>
      <w:marTop w:val="0"/>
      <w:marBottom w:val="0"/>
      <w:divBdr>
        <w:top w:val="none" w:sz="0" w:space="0" w:color="auto"/>
        <w:left w:val="none" w:sz="0" w:space="0" w:color="auto"/>
        <w:bottom w:val="none" w:sz="0" w:space="0" w:color="auto"/>
        <w:right w:val="none" w:sz="0" w:space="0" w:color="auto"/>
      </w:divBdr>
      <w:divsChild>
        <w:div w:id="1406225862">
          <w:marLeft w:val="0"/>
          <w:marRight w:val="0"/>
          <w:marTop w:val="0"/>
          <w:marBottom w:val="150"/>
          <w:divBdr>
            <w:top w:val="none" w:sz="0" w:space="0" w:color="auto"/>
            <w:left w:val="none" w:sz="0" w:space="0" w:color="auto"/>
            <w:bottom w:val="none" w:sz="0" w:space="0" w:color="auto"/>
            <w:right w:val="none" w:sz="0" w:space="0" w:color="auto"/>
          </w:divBdr>
          <w:divsChild>
            <w:div w:id="272057964">
              <w:marLeft w:val="0"/>
              <w:marRight w:val="0"/>
              <w:marTop w:val="0"/>
              <w:marBottom w:val="0"/>
              <w:divBdr>
                <w:top w:val="none" w:sz="0" w:space="0" w:color="auto"/>
                <w:left w:val="none" w:sz="0" w:space="0" w:color="auto"/>
                <w:bottom w:val="none" w:sz="0" w:space="0" w:color="auto"/>
                <w:right w:val="none" w:sz="0" w:space="0" w:color="auto"/>
              </w:divBdr>
            </w:div>
            <w:div w:id="765808063">
              <w:marLeft w:val="0"/>
              <w:marRight w:val="0"/>
              <w:marTop w:val="0"/>
              <w:marBottom w:val="0"/>
              <w:divBdr>
                <w:top w:val="none" w:sz="0" w:space="0" w:color="auto"/>
                <w:left w:val="none" w:sz="0" w:space="0" w:color="auto"/>
                <w:bottom w:val="none" w:sz="0" w:space="0" w:color="auto"/>
                <w:right w:val="none" w:sz="0" w:space="0" w:color="auto"/>
              </w:divBdr>
            </w:div>
            <w:div w:id="892231475">
              <w:marLeft w:val="300"/>
              <w:marRight w:val="0"/>
              <w:marTop w:val="0"/>
              <w:marBottom w:val="0"/>
              <w:divBdr>
                <w:top w:val="none" w:sz="0" w:space="0" w:color="auto"/>
                <w:left w:val="none" w:sz="0" w:space="0" w:color="auto"/>
                <w:bottom w:val="none" w:sz="0" w:space="0" w:color="auto"/>
                <w:right w:val="none" w:sz="0" w:space="0" w:color="auto"/>
              </w:divBdr>
            </w:div>
          </w:divsChild>
        </w:div>
        <w:div w:id="1669136410">
          <w:marLeft w:val="0"/>
          <w:marRight w:val="0"/>
          <w:marTop w:val="0"/>
          <w:marBottom w:val="150"/>
          <w:divBdr>
            <w:top w:val="none" w:sz="0" w:space="0" w:color="auto"/>
            <w:left w:val="none" w:sz="0" w:space="0" w:color="auto"/>
            <w:bottom w:val="none" w:sz="0" w:space="0" w:color="auto"/>
            <w:right w:val="none" w:sz="0" w:space="0" w:color="auto"/>
          </w:divBdr>
          <w:divsChild>
            <w:div w:id="10380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3652">
      <w:bodyDiv w:val="1"/>
      <w:marLeft w:val="0"/>
      <w:marRight w:val="0"/>
      <w:marTop w:val="0"/>
      <w:marBottom w:val="0"/>
      <w:divBdr>
        <w:top w:val="none" w:sz="0" w:space="0" w:color="auto"/>
        <w:left w:val="none" w:sz="0" w:space="0" w:color="auto"/>
        <w:bottom w:val="none" w:sz="0" w:space="0" w:color="auto"/>
        <w:right w:val="none" w:sz="0" w:space="0" w:color="auto"/>
      </w:divBdr>
      <w:divsChild>
        <w:div w:id="209809060">
          <w:marLeft w:val="0"/>
          <w:marRight w:val="150"/>
          <w:marTop w:val="0"/>
          <w:marBottom w:val="0"/>
          <w:divBdr>
            <w:top w:val="none" w:sz="0" w:space="0" w:color="auto"/>
            <w:left w:val="none" w:sz="0" w:space="0" w:color="auto"/>
            <w:bottom w:val="none" w:sz="0" w:space="0" w:color="auto"/>
            <w:right w:val="none" w:sz="0" w:space="0" w:color="auto"/>
          </w:divBdr>
        </w:div>
        <w:div w:id="1008870429">
          <w:marLeft w:val="0"/>
          <w:marRight w:val="150"/>
          <w:marTop w:val="0"/>
          <w:marBottom w:val="0"/>
          <w:divBdr>
            <w:top w:val="none" w:sz="0" w:space="0" w:color="auto"/>
            <w:left w:val="none" w:sz="0" w:space="0" w:color="auto"/>
            <w:bottom w:val="none" w:sz="0" w:space="0" w:color="auto"/>
            <w:right w:val="none" w:sz="0" w:space="0" w:color="auto"/>
          </w:divBdr>
        </w:div>
        <w:div w:id="2128616615">
          <w:marLeft w:val="0"/>
          <w:marRight w:val="150"/>
          <w:marTop w:val="0"/>
          <w:marBottom w:val="0"/>
          <w:divBdr>
            <w:top w:val="none" w:sz="0" w:space="0" w:color="auto"/>
            <w:left w:val="none" w:sz="0" w:space="0" w:color="auto"/>
            <w:bottom w:val="none" w:sz="0" w:space="0" w:color="auto"/>
            <w:right w:val="none" w:sz="0" w:space="0" w:color="auto"/>
          </w:divBdr>
        </w:div>
        <w:div w:id="858348542">
          <w:marLeft w:val="0"/>
          <w:marRight w:val="150"/>
          <w:marTop w:val="0"/>
          <w:marBottom w:val="0"/>
          <w:divBdr>
            <w:top w:val="none" w:sz="0" w:space="0" w:color="auto"/>
            <w:left w:val="none" w:sz="0" w:space="0" w:color="auto"/>
            <w:bottom w:val="none" w:sz="0" w:space="0" w:color="auto"/>
            <w:right w:val="none" w:sz="0" w:space="0" w:color="auto"/>
          </w:divBdr>
        </w:div>
        <w:div w:id="951517686">
          <w:marLeft w:val="0"/>
          <w:marRight w:val="150"/>
          <w:marTop w:val="0"/>
          <w:marBottom w:val="0"/>
          <w:divBdr>
            <w:top w:val="none" w:sz="0" w:space="0" w:color="auto"/>
            <w:left w:val="none" w:sz="0" w:space="0" w:color="auto"/>
            <w:bottom w:val="none" w:sz="0" w:space="0" w:color="auto"/>
            <w:right w:val="none" w:sz="0" w:space="0" w:color="auto"/>
          </w:divBdr>
        </w:div>
        <w:div w:id="901480038">
          <w:marLeft w:val="0"/>
          <w:marRight w:val="150"/>
          <w:marTop w:val="0"/>
          <w:marBottom w:val="0"/>
          <w:divBdr>
            <w:top w:val="none" w:sz="0" w:space="0" w:color="auto"/>
            <w:left w:val="none" w:sz="0" w:space="0" w:color="auto"/>
            <w:bottom w:val="none" w:sz="0" w:space="0" w:color="auto"/>
            <w:right w:val="none" w:sz="0" w:space="0" w:color="auto"/>
          </w:divBdr>
        </w:div>
        <w:div w:id="937131377">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in.oregonstate.edu/baccalaureate-core/current-students/bacc-core-learning-outcomes-criteria-and-rational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pa.oregonstate.edu/blanket-numbered-courses" TargetMode="External"/><Relationship Id="rId17" Type="http://schemas.openxmlformats.org/officeDocument/2006/relationships/hyperlink" Target="mailto:cim.help@oregonstate.edu" TargetMode="External"/><Relationship Id="rId2" Type="http://schemas.openxmlformats.org/officeDocument/2006/relationships/styles" Target="styles.xml"/><Relationship Id="rId16" Type="http://schemas.openxmlformats.org/officeDocument/2006/relationships/hyperlink" Target="https://apa.oregonstate.edu/syllabus-minimum-requirem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oregonstate.edu/liaison" TargetMode="External"/><Relationship Id="rId5" Type="http://schemas.openxmlformats.org/officeDocument/2006/relationships/footnotes" Target="footnotes.xml"/><Relationship Id="rId15" Type="http://schemas.openxmlformats.org/officeDocument/2006/relationships/hyperlink" Target="https://apa.oregonstate.edu/syllabus-minimum-requirements" TargetMode="External"/><Relationship Id="rId10" Type="http://schemas.openxmlformats.org/officeDocument/2006/relationships/hyperlink" Target="https://apa.oregonstate.edu/pop/catalog-yea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pa.oregonstate.edu/sites/apa.oregonstate.edu/files/2022-10/student_learning_outcomes_chart_sept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1356</Words>
  <Characters>7299</Characters>
  <Application>Microsoft Office Word</Application>
  <DocSecurity>0</DocSecurity>
  <Lines>158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Albert</dc:creator>
  <cp:keywords/>
  <dc:description/>
  <cp:lastModifiedBy>Gunawan, Meilianty</cp:lastModifiedBy>
  <cp:revision>5</cp:revision>
  <cp:lastPrinted>2020-09-19T07:04:00Z</cp:lastPrinted>
  <dcterms:created xsi:type="dcterms:W3CDTF">2020-10-01T16:24:00Z</dcterms:created>
  <dcterms:modified xsi:type="dcterms:W3CDTF">2022-10-07T15:13:00Z</dcterms:modified>
</cp:coreProperties>
</file>