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C714B0" w14:textId="77777777" w:rsidR="00C57AE6" w:rsidRDefault="009F3E79">
      <w:pPr>
        <w:pStyle w:val="Title"/>
      </w:pPr>
      <w:r>
        <w:t>HOW</w:t>
      </w:r>
      <w:r>
        <w:rPr>
          <w:spacing w:val="-2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WRITE</w:t>
      </w:r>
      <w:r>
        <w:rPr>
          <w:spacing w:val="-4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GOOD COURSE PROPOSAL</w:t>
      </w:r>
    </w:p>
    <w:p w14:paraId="5E718B30" w14:textId="77777777" w:rsidR="00C57AE6" w:rsidRDefault="00C57AE6">
      <w:pPr>
        <w:pStyle w:val="BodyText"/>
        <w:spacing w:before="11"/>
        <w:ind w:left="0"/>
        <w:rPr>
          <w:b/>
          <w:sz w:val="41"/>
        </w:rPr>
      </w:pPr>
    </w:p>
    <w:p w14:paraId="44F595D1" w14:textId="77777777" w:rsidR="00C57AE6" w:rsidRDefault="009F3E79">
      <w:pPr>
        <w:pStyle w:val="Heading1"/>
        <w:ind w:left="100" w:firstLine="0"/>
      </w:pPr>
      <w:r>
        <w:rPr>
          <w:u w:val="single"/>
        </w:rPr>
        <w:t>Before</w:t>
      </w:r>
      <w:r>
        <w:rPr>
          <w:spacing w:val="-3"/>
          <w:u w:val="single"/>
        </w:rPr>
        <w:t xml:space="preserve"> </w:t>
      </w:r>
      <w:r>
        <w:rPr>
          <w:u w:val="single"/>
        </w:rPr>
        <w:t>submitting</w:t>
      </w:r>
      <w:r>
        <w:rPr>
          <w:spacing w:val="-3"/>
          <w:u w:val="single"/>
        </w:rPr>
        <w:t xml:space="preserve"> </w:t>
      </w:r>
      <w:r>
        <w:rPr>
          <w:u w:val="single"/>
        </w:rPr>
        <w:t>your</w:t>
      </w:r>
      <w:r>
        <w:rPr>
          <w:spacing w:val="-2"/>
          <w:u w:val="single"/>
        </w:rPr>
        <w:t xml:space="preserve"> </w:t>
      </w:r>
      <w:r>
        <w:rPr>
          <w:u w:val="single"/>
        </w:rPr>
        <w:t>CIM</w:t>
      </w:r>
      <w:r>
        <w:rPr>
          <w:spacing w:val="-3"/>
          <w:u w:val="single"/>
        </w:rPr>
        <w:t xml:space="preserve"> </w:t>
      </w:r>
      <w:r>
        <w:rPr>
          <w:u w:val="single"/>
        </w:rPr>
        <w:t>proposal</w:t>
      </w:r>
    </w:p>
    <w:p w14:paraId="1C81438D" w14:textId="77777777" w:rsidR="00C57AE6" w:rsidRDefault="00C57AE6">
      <w:pPr>
        <w:pStyle w:val="BodyText"/>
        <w:spacing w:before="5"/>
        <w:ind w:left="0"/>
        <w:rPr>
          <w:b/>
          <w:sz w:val="17"/>
        </w:rPr>
      </w:pPr>
    </w:p>
    <w:p w14:paraId="26093CC9" w14:textId="77777777" w:rsidR="00C57AE6" w:rsidRDefault="009F3E79">
      <w:pPr>
        <w:pStyle w:val="ListParagraph"/>
        <w:numPr>
          <w:ilvl w:val="0"/>
          <w:numId w:val="4"/>
        </w:numPr>
        <w:tabs>
          <w:tab w:val="left" w:pos="821"/>
        </w:tabs>
        <w:spacing w:before="56"/>
        <w:ind w:hanging="361"/>
      </w:pPr>
      <w:r>
        <w:t>Be</w:t>
      </w:r>
      <w:r>
        <w:rPr>
          <w:spacing w:val="-1"/>
        </w:rPr>
        <w:t xml:space="preserve"> </w:t>
      </w:r>
      <w:r>
        <w:t>aware</w:t>
      </w:r>
      <w:r>
        <w:rPr>
          <w:spacing w:val="-3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color w:val="0462C1"/>
        </w:rPr>
        <w:t xml:space="preserve"> </w:t>
      </w:r>
      <w:hyperlink r:id="rId7">
        <w:r>
          <w:rPr>
            <w:color w:val="0462C1"/>
            <w:u w:val="single" w:color="0462C1"/>
          </w:rPr>
          <w:t>Catalog</w:t>
        </w:r>
        <w:r>
          <w:rPr>
            <w:color w:val="0462C1"/>
            <w:spacing w:val="-4"/>
            <w:u w:val="single" w:color="0462C1"/>
          </w:rPr>
          <w:t xml:space="preserve"> </w:t>
        </w:r>
        <w:r>
          <w:rPr>
            <w:color w:val="0462C1"/>
            <w:u w:val="single" w:color="0462C1"/>
          </w:rPr>
          <w:t>Year</w:t>
        </w:r>
        <w:r>
          <w:rPr>
            <w:color w:val="0462C1"/>
            <w:spacing w:val="-1"/>
            <w:u w:val="single" w:color="0462C1"/>
          </w:rPr>
          <w:t xml:space="preserve"> </w:t>
        </w:r>
        <w:r>
          <w:rPr>
            <w:color w:val="0462C1"/>
            <w:u w:val="single" w:color="0462C1"/>
          </w:rPr>
          <w:t>Policy</w:t>
        </w:r>
      </w:hyperlink>
    </w:p>
    <w:p w14:paraId="4B6DA636" w14:textId="77777777" w:rsidR="00C57AE6" w:rsidRDefault="009F3E79">
      <w:pPr>
        <w:pStyle w:val="ListParagraph"/>
        <w:numPr>
          <w:ilvl w:val="1"/>
          <w:numId w:val="4"/>
        </w:numPr>
        <w:tabs>
          <w:tab w:val="left" w:pos="1540"/>
          <w:tab w:val="left" w:pos="1541"/>
        </w:tabs>
        <w:spacing w:before="1"/>
        <w:ind w:right="964"/>
      </w:pPr>
      <w:r>
        <w:rPr>
          <w:color w:val="242424"/>
        </w:rPr>
        <w:t>Course changes go into effect the following catalog year. May 1 is the deadline for final</w:t>
      </w:r>
      <w:r>
        <w:rPr>
          <w:color w:val="242424"/>
          <w:spacing w:val="-47"/>
        </w:rPr>
        <w:t xml:space="preserve"> </w:t>
      </w:r>
      <w:r>
        <w:rPr>
          <w:color w:val="242424"/>
        </w:rPr>
        <w:t>approvals</w:t>
      </w:r>
      <w:r>
        <w:rPr>
          <w:color w:val="242424"/>
          <w:spacing w:val="-4"/>
        </w:rPr>
        <w:t xml:space="preserve"> </w:t>
      </w:r>
      <w:r>
        <w:rPr>
          <w:color w:val="242424"/>
        </w:rPr>
        <w:t>for</w:t>
      </w:r>
      <w:r>
        <w:rPr>
          <w:color w:val="242424"/>
          <w:spacing w:val="-3"/>
        </w:rPr>
        <w:t xml:space="preserve"> </w:t>
      </w:r>
      <w:r>
        <w:rPr>
          <w:color w:val="242424"/>
        </w:rPr>
        <w:t>proposals to</w:t>
      </w:r>
      <w:r>
        <w:rPr>
          <w:color w:val="242424"/>
          <w:spacing w:val="-1"/>
        </w:rPr>
        <w:t xml:space="preserve"> </w:t>
      </w:r>
      <w:r>
        <w:rPr>
          <w:color w:val="242424"/>
        </w:rPr>
        <w:t>change</w:t>
      </w:r>
      <w:r>
        <w:rPr>
          <w:color w:val="242424"/>
          <w:spacing w:val="1"/>
        </w:rPr>
        <w:t xml:space="preserve"> </w:t>
      </w:r>
      <w:r>
        <w:rPr>
          <w:color w:val="242424"/>
        </w:rPr>
        <w:t>courses.</w:t>
      </w:r>
    </w:p>
    <w:p w14:paraId="488E527D" w14:textId="77777777" w:rsidR="00C57AE6" w:rsidRDefault="009F3E79">
      <w:pPr>
        <w:pStyle w:val="ListParagraph"/>
        <w:numPr>
          <w:ilvl w:val="1"/>
          <w:numId w:val="4"/>
        </w:numPr>
        <w:tabs>
          <w:tab w:val="left" w:pos="1540"/>
          <w:tab w:val="left" w:pos="1541"/>
        </w:tabs>
        <w:spacing w:before="1"/>
        <w:ind w:right="165"/>
      </w:pPr>
      <w:r>
        <w:rPr>
          <w:color w:val="242424"/>
        </w:rPr>
        <w:t>New courses become effective the first term following their approval for which the seventh</w:t>
      </w:r>
      <w:r>
        <w:rPr>
          <w:color w:val="242424"/>
          <w:spacing w:val="1"/>
        </w:rPr>
        <w:t xml:space="preserve"> </w:t>
      </w:r>
      <w:r>
        <w:rPr>
          <w:color w:val="242424"/>
        </w:rPr>
        <w:t>week of the current term has not yet begun, unless the specified start date of the course is later</w:t>
      </w:r>
      <w:r>
        <w:rPr>
          <w:color w:val="242424"/>
          <w:spacing w:val="-47"/>
        </w:rPr>
        <w:t xml:space="preserve"> </w:t>
      </w:r>
      <w:r>
        <w:rPr>
          <w:color w:val="242424"/>
        </w:rPr>
        <w:t>than</w:t>
      </w:r>
      <w:r>
        <w:rPr>
          <w:color w:val="242424"/>
          <w:spacing w:val="-2"/>
        </w:rPr>
        <w:t xml:space="preserve"> </w:t>
      </w:r>
      <w:r>
        <w:rPr>
          <w:color w:val="242424"/>
        </w:rPr>
        <w:t>the</w:t>
      </w:r>
      <w:r>
        <w:rPr>
          <w:color w:val="242424"/>
          <w:spacing w:val="1"/>
        </w:rPr>
        <w:t xml:space="preserve"> </w:t>
      </w:r>
      <w:r>
        <w:rPr>
          <w:color w:val="242424"/>
        </w:rPr>
        <w:t>subsequent term.</w:t>
      </w:r>
    </w:p>
    <w:p w14:paraId="16FF5C54" w14:textId="77777777" w:rsidR="00C57AE6" w:rsidRDefault="00C57AE6">
      <w:pPr>
        <w:pStyle w:val="BodyText"/>
        <w:spacing w:before="11"/>
        <w:ind w:left="0"/>
        <w:rPr>
          <w:sz w:val="21"/>
        </w:rPr>
      </w:pPr>
    </w:p>
    <w:p w14:paraId="5D85D0F7" w14:textId="77777777" w:rsidR="00C57AE6" w:rsidRDefault="009F3E79">
      <w:pPr>
        <w:pStyle w:val="ListParagraph"/>
        <w:numPr>
          <w:ilvl w:val="0"/>
          <w:numId w:val="4"/>
        </w:numPr>
        <w:tabs>
          <w:tab w:val="left" w:pos="821"/>
        </w:tabs>
        <w:ind w:hanging="361"/>
      </w:pPr>
      <w:r>
        <w:t>Course</w:t>
      </w:r>
      <w:r>
        <w:rPr>
          <w:spacing w:val="-3"/>
        </w:rPr>
        <w:t xml:space="preserve"> </w:t>
      </w:r>
      <w:r>
        <w:t>Change vs</w:t>
      </w:r>
      <w:r>
        <w:rPr>
          <w:spacing w:val="-1"/>
        </w:rPr>
        <w:t xml:space="preserve"> </w:t>
      </w:r>
      <w:r>
        <w:t>New Course?</w:t>
      </w:r>
    </w:p>
    <w:p w14:paraId="71AE7463" w14:textId="77777777" w:rsidR="00C57AE6" w:rsidRDefault="009F3E79">
      <w:pPr>
        <w:pStyle w:val="BodyText"/>
        <w:ind w:left="820" w:right="130"/>
      </w:pPr>
      <w:r>
        <w:t>If you are making substantial modifications to the course content, learning outcomes and assessment,</w:t>
      </w:r>
      <w:r>
        <w:rPr>
          <w:spacing w:val="1"/>
        </w:rPr>
        <w:t xml:space="preserve"> </w:t>
      </w:r>
      <w:r>
        <w:t>you are effectively creating a new course. Consider the impact on students who wish to retake the</w:t>
      </w:r>
      <w:r>
        <w:rPr>
          <w:spacing w:val="1"/>
        </w:rPr>
        <w:t xml:space="preserve"> </w:t>
      </w:r>
      <w:r>
        <w:t xml:space="preserve">course to replace a grade as permitted by </w:t>
      </w:r>
      <w:hyperlink r:id="rId8">
        <w:r>
          <w:rPr>
            <w:color w:val="0462C1"/>
            <w:u w:val="single" w:color="0462C1"/>
          </w:rPr>
          <w:t>Academic Regulation 20</w:t>
        </w:r>
      </w:hyperlink>
      <w:r>
        <w:t>. Will they be disadvantaged by taking</w:t>
      </w:r>
      <w:r>
        <w:rPr>
          <w:spacing w:val="-47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course again</w:t>
      </w:r>
      <w:r>
        <w:rPr>
          <w:spacing w:val="-3"/>
        </w:rPr>
        <w:t xml:space="preserve"> </w:t>
      </w:r>
      <w:r>
        <w:t>with</w:t>
      </w:r>
      <w:r>
        <w:rPr>
          <w:spacing w:val="-2"/>
        </w:rPr>
        <w:t xml:space="preserve"> </w:t>
      </w:r>
      <w:r>
        <w:t>the changes</w:t>
      </w:r>
      <w:r>
        <w:rPr>
          <w:spacing w:val="1"/>
        </w:rPr>
        <w:t xml:space="preserve"> </w:t>
      </w:r>
      <w:r>
        <w:t>you</w:t>
      </w:r>
      <w:r>
        <w:rPr>
          <w:spacing w:val="-1"/>
        </w:rPr>
        <w:t xml:space="preserve"> </w:t>
      </w:r>
      <w:r>
        <w:t>are</w:t>
      </w:r>
      <w:r>
        <w:rPr>
          <w:spacing w:val="1"/>
        </w:rPr>
        <w:t xml:space="preserve"> </w:t>
      </w:r>
      <w:r>
        <w:t>proposing?</w:t>
      </w:r>
    </w:p>
    <w:p w14:paraId="4CB3DFF1" w14:textId="77777777" w:rsidR="00C57AE6" w:rsidRDefault="00C57AE6">
      <w:pPr>
        <w:pStyle w:val="BodyText"/>
        <w:ind w:left="0"/>
      </w:pPr>
    </w:p>
    <w:p w14:paraId="2BA302A2" w14:textId="77777777" w:rsidR="00C57AE6" w:rsidRDefault="00C57AE6">
      <w:pPr>
        <w:pStyle w:val="BodyText"/>
        <w:spacing w:before="11"/>
        <w:ind w:left="0"/>
        <w:rPr>
          <w:sz w:val="21"/>
        </w:rPr>
      </w:pPr>
    </w:p>
    <w:p w14:paraId="27A8D1C7" w14:textId="77777777" w:rsidR="00C57AE6" w:rsidRDefault="009F3E79">
      <w:pPr>
        <w:pStyle w:val="Heading1"/>
        <w:ind w:left="100" w:firstLine="0"/>
      </w:pPr>
      <w:r>
        <w:rPr>
          <w:u w:val="single"/>
        </w:rPr>
        <w:t>Completing</w:t>
      </w:r>
      <w:r>
        <w:rPr>
          <w:spacing w:val="-6"/>
          <w:u w:val="single"/>
        </w:rPr>
        <w:t xml:space="preserve"> </w:t>
      </w:r>
      <w:r>
        <w:rPr>
          <w:u w:val="single"/>
        </w:rPr>
        <w:t>your CIM</w:t>
      </w:r>
      <w:r>
        <w:rPr>
          <w:spacing w:val="-5"/>
          <w:u w:val="single"/>
        </w:rPr>
        <w:t xml:space="preserve"> </w:t>
      </w:r>
      <w:r>
        <w:rPr>
          <w:u w:val="single"/>
        </w:rPr>
        <w:t>proposal</w:t>
      </w:r>
    </w:p>
    <w:p w14:paraId="1284795E" w14:textId="77777777" w:rsidR="00C57AE6" w:rsidRDefault="00C57AE6">
      <w:pPr>
        <w:pStyle w:val="BodyText"/>
        <w:spacing w:before="1"/>
        <w:ind w:left="0"/>
        <w:rPr>
          <w:b/>
        </w:rPr>
      </w:pPr>
    </w:p>
    <w:p w14:paraId="7F30B5DB" w14:textId="77777777" w:rsidR="00C57AE6" w:rsidRDefault="009F3E79">
      <w:pPr>
        <w:pStyle w:val="ListParagraph"/>
        <w:numPr>
          <w:ilvl w:val="0"/>
          <w:numId w:val="3"/>
        </w:numPr>
        <w:tabs>
          <w:tab w:val="left" w:pos="820"/>
          <w:tab w:val="left" w:pos="821"/>
        </w:tabs>
        <w:spacing w:before="1"/>
        <w:ind w:right="355"/>
      </w:pPr>
      <w:r>
        <w:t>Make use of the help bubbles available in almost every field, indicated by a blue circle with a question</w:t>
      </w:r>
      <w:r>
        <w:rPr>
          <w:spacing w:val="-47"/>
        </w:rPr>
        <w:t xml:space="preserve"> </w:t>
      </w:r>
      <w:r>
        <w:t>mark</w:t>
      </w:r>
      <w:r>
        <w:rPr>
          <w:spacing w:val="-1"/>
        </w:rPr>
        <w:t xml:space="preserve"> </w:t>
      </w:r>
      <w:r>
        <w:t>next</w:t>
      </w:r>
      <w:r>
        <w:rPr>
          <w:spacing w:val="-2"/>
        </w:rPr>
        <w:t xml:space="preserve"> </w:t>
      </w:r>
      <w:r>
        <w:t>to</w:t>
      </w:r>
      <w:r>
        <w:rPr>
          <w:spacing w:val="1"/>
        </w:rPr>
        <w:t xml:space="preserve"> </w:t>
      </w:r>
      <w:r>
        <w:t>each field</w:t>
      </w:r>
      <w:r>
        <w:rPr>
          <w:spacing w:val="-1"/>
        </w:rPr>
        <w:t xml:space="preserve"> </w:t>
      </w:r>
      <w:r>
        <w:t>name.</w:t>
      </w:r>
    </w:p>
    <w:p w14:paraId="0ABD80EE" w14:textId="77777777" w:rsidR="00C57AE6" w:rsidRDefault="009F3E79">
      <w:pPr>
        <w:pStyle w:val="ListParagraph"/>
        <w:numPr>
          <w:ilvl w:val="0"/>
          <w:numId w:val="3"/>
        </w:numPr>
        <w:tabs>
          <w:tab w:val="left" w:pos="820"/>
          <w:tab w:val="left" w:pos="821"/>
        </w:tabs>
        <w:ind w:right="272"/>
      </w:pPr>
      <w:r>
        <w:t>Select the Course Type (for new course proposals) and Type of Change (for course change proposals)</w:t>
      </w:r>
      <w:r>
        <w:rPr>
          <w:spacing w:val="1"/>
        </w:rPr>
        <w:t xml:space="preserve"> </w:t>
      </w:r>
      <w:r>
        <w:t>first, before completing any other fields. This will save you time as CIM will open and close fields based</w:t>
      </w:r>
      <w:r>
        <w:rPr>
          <w:spacing w:val="-47"/>
        </w:rPr>
        <w:t xml:space="preserve"> </w:t>
      </w:r>
      <w:r>
        <w:t>on</w:t>
      </w:r>
      <w:r>
        <w:rPr>
          <w:spacing w:val="-1"/>
        </w:rPr>
        <w:t xml:space="preserve"> </w:t>
      </w:r>
      <w:r>
        <w:t>your</w:t>
      </w:r>
      <w:r>
        <w:rPr>
          <w:spacing w:val="-1"/>
        </w:rPr>
        <w:t xml:space="preserve"> </w:t>
      </w:r>
      <w:r>
        <w:t>selection.</w:t>
      </w:r>
    </w:p>
    <w:p w14:paraId="2307F35E" w14:textId="77777777" w:rsidR="00C57AE6" w:rsidRDefault="00C57AE6">
      <w:pPr>
        <w:pStyle w:val="BodyText"/>
        <w:spacing w:before="11"/>
        <w:ind w:left="0"/>
        <w:rPr>
          <w:sz w:val="21"/>
        </w:rPr>
      </w:pPr>
    </w:p>
    <w:p w14:paraId="03102CE0" w14:textId="77777777" w:rsidR="00C57AE6" w:rsidRDefault="009F3E79">
      <w:pPr>
        <w:pStyle w:val="Heading1"/>
        <w:numPr>
          <w:ilvl w:val="0"/>
          <w:numId w:val="2"/>
        </w:numPr>
        <w:tabs>
          <w:tab w:val="left" w:pos="821"/>
        </w:tabs>
        <w:ind w:hanging="361"/>
      </w:pPr>
      <w:r>
        <w:t>Justification</w:t>
      </w:r>
    </w:p>
    <w:p w14:paraId="1E964B0B" w14:textId="77777777" w:rsidR="00C57AE6" w:rsidRDefault="009F3E79">
      <w:pPr>
        <w:pStyle w:val="BodyText"/>
        <w:ind w:left="820" w:right="365"/>
      </w:pPr>
      <w:r>
        <w:rPr>
          <w:u w:val="single"/>
        </w:rPr>
        <w:t>New Course:</w:t>
      </w:r>
      <w:r>
        <w:rPr>
          <w:spacing w:val="1"/>
        </w:rPr>
        <w:t xml:space="preserve"> </w:t>
      </w:r>
      <w:r>
        <w:t>Why do we need this course? Are there any new initiatives or new academic programs</w:t>
      </w:r>
      <w:r>
        <w:rPr>
          <w:spacing w:val="1"/>
        </w:rPr>
        <w:t xml:space="preserve"> </w:t>
      </w:r>
      <w:r>
        <w:t>that require this course? Which major or student cohort will benefit from this course? Has this course</w:t>
      </w:r>
      <w:r>
        <w:rPr>
          <w:spacing w:val="-47"/>
        </w:rPr>
        <w:t xml:space="preserve"> </w:t>
      </w:r>
      <w:r>
        <w:t>ever</w:t>
      </w:r>
      <w:r>
        <w:rPr>
          <w:spacing w:val="-3"/>
        </w:rPr>
        <w:t xml:space="preserve"> </w:t>
      </w:r>
      <w:r>
        <w:t>been</w:t>
      </w:r>
      <w:r>
        <w:rPr>
          <w:spacing w:val="-4"/>
        </w:rPr>
        <w:t xml:space="preserve"> </w:t>
      </w:r>
      <w:r>
        <w:t>offered</w:t>
      </w:r>
      <w:r>
        <w:rPr>
          <w:spacing w:val="1"/>
        </w:rPr>
        <w:t xml:space="preserve"> </w:t>
      </w:r>
      <w:r>
        <w:t>at</w:t>
      </w:r>
      <w:r>
        <w:rPr>
          <w:spacing w:val="-3"/>
        </w:rPr>
        <w:t xml:space="preserve"> </w:t>
      </w:r>
      <w:r>
        <w:t>OSU before,</w:t>
      </w:r>
      <w:r>
        <w:rPr>
          <w:spacing w:val="-1"/>
        </w:rPr>
        <w:t xml:space="preserve"> </w:t>
      </w:r>
      <w:r>
        <w:t>as a</w:t>
      </w:r>
      <w:r>
        <w:rPr>
          <w:spacing w:val="-4"/>
        </w:rPr>
        <w:t xml:space="preserve"> </w:t>
      </w:r>
      <w:r>
        <w:t>special</w:t>
      </w:r>
      <w:r>
        <w:rPr>
          <w:spacing w:val="-3"/>
        </w:rPr>
        <w:t xml:space="preserve"> </w:t>
      </w:r>
      <w:r>
        <w:t>topic,</w:t>
      </w:r>
      <w:r>
        <w:rPr>
          <w:spacing w:val="-1"/>
        </w:rPr>
        <w:t xml:space="preserve"> </w:t>
      </w:r>
      <w:r>
        <w:t>experimental or</w:t>
      </w:r>
      <w:r>
        <w:rPr>
          <w:spacing w:val="-1"/>
        </w:rPr>
        <w:t xml:space="preserve"> </w:t>
      </w:r>
      <w:r>
        <w:t>other</w:t>
      </w:r>
      <w:r>
        <w:rPr>
          <w:spacing w:val="-1"/>
        </w:rPr>
        <w:t xml:space="preserve"> </w:t>
      </w:r>
      <w:r>
        <w:t>numbered course?</w:t>
      </w:r>
    </w:p>
    <w:p w14:paraId="06C9AB49" w14:textId="77777777" w:rsidR="00C57AE6" w:rsidRDefault="009F3E79">
      <w:pPr>
        <w:pStyle w:val="BodyText"/>
        <w:spacing w:before="1"/>
        <w:ind w:left="820"/>
      </w:pPr>
      <w:r>
        <w:rPr>
          <w:u w:val="single"/>
        </w:rPr>
        <w:t>Course</w:t>
      </w:r>
      <w:r>
        <w:rPr>
          <w:spacing w:val="-3"/>
          <w:u w:val="single"/>
        </w:rPr>
        <w:t xml:space="preserve"> </w:t>
      </w:r>
      <w:r>
        <w:rPr>
          <w:u w:val="single"/>
        </w:rPr>
        <w:t>Change:</w:t>
      </w:r>
      <w:r>
        <w:rPr>
          <w:spacing w:val="-1"/>
        </w:rPr>
        <w:t xml:space="preserve"> </w:t>
      </w:r>
      <w:r>
        <w:t>Why</w:t>
      </w:r>
      <w:r>
        <w:rPr>
          <w:spacing w:val="-1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what</w:t>
      </w:r>
      <w:r>
        <w:rPr>
          <w:spacing w:val="-1"/>
        </w:rPr>
        <w:t xml:space="preserve"> </w:t>
      </w:r>
      <w:r>
        <w:t>is the</w:t>
      </w:r>
      <w:r>
        <w:rPr>
          <w:spacing w:val="-2"/>
        </w:rPr>
        <w:t xml:space="preserve"> </w:t>
      </w:r>
      <w:r>
        <w:t>change?</w:t>
      </w:r>
      <w:r>
        <w:rPr>
          <w:spacing w:val="-2"/>
        </w:rPr>
        <w:t xml:space="preserve"> </w:t>
      </w:r>
      <w:r>
        <w:t>Are</w:t>
      </w:r>
      <w:r>
        <w:rPr>
          <w:spacing w:val="-2"/>
        </w:rPr>
        <w:t xml:space="preserve"> </w:t>
      </w:r>
      <w:r>
        <w:t>there any anticipated</w:t>
      </w:r>
      <w:r>
        <w:rPr>
          <w:spacing w:val="-1"/>
        </w:rPr>
        <w:t xml:space="preserve"> </w:t>
      </w:r>
      <w:r>
        <w:t>impacts from</w:t>
      </w:r>
      <w:r>
        <w:rPr>
          <w:spacing w:val="-2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change?</w:t>
      </w:r>
    </w:p>
    <w:p w14:paraId="01BCC22D" w14:textId="77777777" w:rsidR="00C57AE6" w:rsidRDefault="00C57AE6">
      <w:pPr>
        <w:pStyle w:val="BodyText"/>
        <w:spacing w:before="6"/>
        <w:ind w:left="0"/>
        <w:rPr>
          <w:sz w:val="17"/>
        </w:rPr>
      </w:pPr>
    </w:p>
    <w:p w14:paraId="4171E3BB" w14:textId="77777777" w:rsidR="00C57AE6" w:rsidRDefault="009F3E79">
      <w:pPr>
        <w:pStyle w:val="Heading1"/>
        <w:numPr>
          <w:ilvl w:val="0"/>
          <w:numId w:val="2"/>
        </w:numPr>
        <w:tabs>
          <w:tab w:val="left" w:pos="821"/>
        </w:tabs>
        <w:spacing w:before="56"/>
        <w:ind w:hanging="361"/>
      </w:pPr>
      <w:r>
        <w:t>Liaison</w:t>
      </w:r>
    </w:p>
    <w:p w14:paraId="493A5D4B" w14:textId="77777777" w:rsidR="00C57AE6" w:rsidRDefault="009F3E79">
      <w:pPr>
        <w:pStyle w:val="BodyText"/>
        <w:spacing w:before="1"/>
        <w:ind w:left="820" w:right="91"/>
      </w:pPr>
      <w:r>
        <w:t>Select at least 3 academic liaisons, with at least one from outside the college of the originating unit. The</w:t>
      </w:r>
      <w:r>
        <w:rPr>
          <w:spacing w:val="1"/>
        </w:rPr>
        <w:t xml:space="preserve"> </w:t>
      </w:r>
      <w:r>
        <w:t>remaining liaisons can be from within the college, but they must be outside the originating unit. Any unit</w:t>
      </w:r>
      <w:r>
        <w:rPr>
          <w:spacing w:val="-47"/>
        </w:rPr>
        <w:t xml:space="preserve"> </w:t>
      </w:r>
      <w:r>
        <w:t>impacted by your request, such as those who offer similar courses or whose courses you use as</w:t>
      </w:r>
      <w:r>
        <w:rPr>
          <w:spacing w:val="1"/>
        </w:rPr>
        <w:t xml:space="preserve"> </w:t>
      </w:r>
      <w:r>
        <w:t>prerequisites,</w:t>
      </w:r>
      <w:r>
        <w:rPr>
          <w:spacing w:val="-4"/>
        </w:rPr>
        <w:t xml:space="preserve"> </w:t>
      </w:r>
      <w:r>
        <w:t>should</w:t>
      </w:r>
      <w:r>
        <w:rPr>
          <w:spacing w:val="-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added.</w:t>
      </w:r>
      <w:r>
        <w:rPr>
          <w:spacing w:val="-1"/>
        </w:rPr>
        <w:t xml:space="preserve"> </w:t>
      </w:r>
      <w:r>
        <w:t>Refer</w:t>
      </w:r>
      <w:r>
        <w:rPr>
          <w:spacing w:val="-3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the</w:t>
      </w:r>
      <w:r>
        <w:rPr>
          <w:spacing w:val="-1"/>
        </w:rPr>
        <w:t xml:space="preserve"> </w:t>
      </w:r>
      <w:hyperlink r:id="rId9">
        <w:r>
          <w:rPr>
            <w:color w:val="0462C1"/>
            <w:u w:val="single" w:color="0462C1"/>
          </w:rPr>
          <w:t>Liaison</w:t>
        </w:r>
        <w:r>
          <w:rPr>
            <w:color w:val="0462C1"/>
            <w:spacing w:val="-3"/>
            <w:u w:val="single" w:color="0462C1"/>
          </w:rPr>
          <w:t xml:space="preserve"> </w:t>
        </w:r>
        <w:r>
          <w:rPr>
            <w:color w:val="0462C1"/>
            <w:u w:val="single" w:color="0462C1"/>
          </w:rPr>
          <w:t>Policy</w:t>
        </w:r>
        <w:r>
          <w:rPr>
            <w:color w:val="0462C1"/>
            <w:spacing w:val="-1"/>
          </w:rPr>
          <w:t xml:space="preserve"> </w:t>
        </w:r>
      </w:hyperlink>
      <w:r>
        <w:t>for</w:t>
      </w:r>
      <w:r>
        <w:rPr>
          <w:spacing w:val="-3"/>
        </w:rPr>
        <w:t xml:space="preserve"> </w:t>
      </w:r>
      <w:r>
        <w:t>more</w:t>
      </w:r>
      <w:r>
        <w:rPr>
          <w:spacing w:val="-2"/>
        </w:rPr>
        <w:t xml:space="preserve"> </w:t>
      </w:r>
      <w:r>
        <w:t>information.</w:t>
      </w:r>
    </w:p>
    <w:p w14:paraId="5F19E75A" w14:textId="77777777" w:rsidR="00C57AE6" w:rsidRDefault="00C57AE6">
      <w:pPr>
        <w:pStyle w:val="BodyText"/>
        <w:spacing w:before="3"/>
        <w:ind w:left="0"/>
        <w:rPr>
          <w:sz w:val="17"/>
        </w:rPr>
      </w:pPr>
    </w:p>
    <w:p w14:paraId="7FCD511E" w14:textId="77777777" w:rsidR="00C57AE6" w:rsidRDefault="009F3E79">
      <w:pPr>
        <w:pStyle w:val="Heading1"/>
        <w:numPr>
          <w:ilvl w:val="0"/>
          <w:numId w:val="2"/>
        </w:numPr>
        <w:tabs>
          <w:tab w:val="left" w:pos="821"/>
        </w:tabs>
        <w:spacing w:before="56"/>
        <w:ind w:hanging="361"/>
      </w:pPr>
      <w:r>
        <w:t>Course</w:t>
      </w:r>
      <w:r>
        <w:rPr>
          <w:spacing w:val="-5"/>
        </w:rPr>
        <w:t xml:space="preserve"> </w:t>
      </w:r>
      <w:r>
        <w:t>Description</w:t>
      </w:r>
    </w:p>
    <w:p w14:paraId="02ADDB8C" w14:textId="1986CA86" w:rsidR="00C57AE6" w:rsidRDefault="005571DC">
      <w:pPr>
        <w:pStyle w:val="ListParagraph"/>
        <w:numPr>
          <w:ilvl w:val="1"/>
          <w:numId w:val="2"/>
        </w:numPr>
        <w:tabs>
          <w:tab w:val="left" w:pos="1540"/>
          <w:tab w:val="left" w:pos="1541"/>
        </w:tabs>
        <w:spacing w:before="1"/>
        <w:ind w:hanging="361"/>
        <w:rPr>
          <w:rFonts w:ascii="Symbol" w:hAnsi="Symbol"/>
          <w:color w:val="242424"/>
        </w:rPr>
      </w:pPr>
      <w:r>
        <w:rPr>
          <w:color w:val="242424"/>
        </w:rPr>
        <w:t>Limit the course description to 50-80 words.</w:t>
      </w:r>
    </w:p>
    <w:p w14:paraId="4E547532" w14:textId="6E4898EA" w:rsidR="00C57AE6" w:rsidRPr="00571A73" w:rsidRDefault="009F3E79" w:rsidP="00571A73">
      <w:pPr>
        <w:pStyle w:val="ListParagraph"/>
        <w:numPr>
          <w:ilvl w:val="1"/>
          <w:numId w:val="2"/>
        </w:numPr>
        <w:tabs>
          <w:tab w:val="left" w:pos="1540"/>
          <w:tab w:val="left" w:pos="1541"/>
        </w:tabs>
        <w:spacing w:before="1" w:line="279" w:lineRule="exact"/>
        <w:ind w:right="127" w:hanging="361"/>
        <w:rPr>
          <w:rFonts w:ascii="Symbol" w:hAnsi="Symbol"/>
          <w:color w:val="242424"/>
        </w:rPr>
      </w:pPr>
      <w:r>
        <w:t xml:space="preserve">Start sentences with action words, </w:t>
      </w:r>
      <w:r w:rsidRPr="00571A73">
        <w:rPr>
          <w:color w:val="242424"/>
        </w:rPr>
        <w:t>like explores, examines, emphasizes, covers, etc. See</w:t>
      </w:r>
      <w:r w:rsidRPr="00571A73">
        <w:rPr>
          <w:color w:val="006A8E"/>
        </w:rPr>
        <w:t xml:space="preserve"> </w:t>
      </w:r>
      <w:hyperlink r:id="rId10">
        <w:r w:rsidRPr="00571A73">
          <w:rPr>
            <w:color w:val="006A8E"/>
            <w:u w:val="single" w:color="006A8E"/>
          </w:rPr>
          <w:t>Bloom's</w:t>
        </w:r>
      </w:hyperlink>
      <w:r w:rsidRPr="00571A73">
        <w:rPr>
          <w:color w:val="006A8E"/>
          <w:spacing w:val="-47"/>
        </w:rPr>
        <w:t xml:space="preserve"> </w:t>
      </w:r>
      <w:hyperlink r:id="rId11">
        <w:r w:rsidRPr="00571A73">
          <w:rPr>
            <w:color w:val="006A8E"/>
            <w:u w:val="single" w:color="006A8E"/>
          </w:rPr>
          <w:t>Taxonomy</w:t>
        </w:r>
        <w:r w:rsidRPr="00571A73">
          <w:rPr>
            <w:color w:val="006A8E"/>
            <w:spacing w:val="1"/>
          </w:rPr>
          <w:t xml:space="preserve"> </w:t>
        </w:r>
      </w:hyperlink>
      <w:r w:rsidRPr="00571A73">
        <w:rPr>
          <w:color w:val="242424"/>
        </w:rPr>
        <w:t>for a</w:t>
      </w:r>
      <w:r w:rsidRPr="00571A73">
        <w:rPr>
          <w:color w:val="242424"/>
          <w:spacing w:val="-3"/>
        </w:rPr>
        <w:t xml:space="preserve"> </w:t>
      </w:r>
      <w:r w:rsidRPr="00571A73">
        <w:rPr>
          <w:color w:val="242424"/>
        </w:rPr>
        <w:t>list</w:t>
      </w:r>
      <w:r w:rsidRPr="00571A73">
        <w:rPr>
          <w:color w:val="242424"/>
          <w:spacing w:val="-2"/>
        </w:rPr>
        <w:t xml:space="preserve"> </w:t>
      </w:r>
      <w:r w:rsidRPr="00571A73">
        <w:rPr>
          <w:color w:val="242424"/>
        </w:rPr>
        <w:t>of</w:t>
      </w:r>
      <w:r w:rsidRPr="00571A73">
        <w:rPr>
          <w:color w:val="242424"/>
          <w:spacing w:val="-2"/>
        </w:rPr>
        <w:t xml:space="preserve"> </w:t>
      </w:r>
      <w:r w:rsidRPr="00571A73">
        <w:rPr>
          <w:color w:val="242424"/>
        </w:rPr>
        <w:t>verbs.</w:t>
      </w:r>
      <w:r w:rsidR="00571A73" w:rsidRPr="00571A73">
        <w:rPr>
          <w:color w:val="242424"/>
        </w:rPr>
        <w:t xml:space="preserve"> </w:t>
      </w:r>
      <w:r>
        <w:t>Do</w:t>
      </w:r>
      <w:r w:rsidRPr="00571A73">
        <w:rPr>
          <w:spacing w:val="-3"/>
        </w:rPr>
        <w:t xml:space="preserve"> </w:t>
      </w:r>
      <w:r>
        <w:t>not</w:t>
      </w:r>
      <w:r w:rsidRPr="00571A73">
        <w:rPr>
          <w:spacing w:val="-3"/>
        </w:rPr>
        <w:t xml:space="preserve"> </w:t>
      </w:r>
      <w:r w:rsidR="00571A73" w:rsidRPr="00571A73">
        <w:rPr>
          <w:spacing w:val="-3"/>
        </w:rPr>
        <w:t>start the sentence</w:t>
      </w:r>
      <w:r w:rsidR="00571A73">
        <w:rPr>
          <w:spacing w:val="-3"/>
        </w:rPr>
        <w:t xml:space="preserve"> with </w:t>
      </w:r>
      <w:r>
        <w:t>“Student</w:t>
      </w:r>
      <w:r w:rsidRPr="00571A73">
        <w:rPr>
          <w:spacing w:val="-3"/>
        </w:rPr>
        <w:t xml:space="preserve"> </w:t>
      </w:r>
      <w:r>
        <w:t>will...”</w:t>
      </w:r>
      <w:r w:rsidRPr="00571A73">
        <w:rPr>
          <w:spacing w:val="-2"/>
        </w:rPr>
        <w:t xml:space="preserve"> </w:t>
      </w:r>
      <w:r>
        <w:t>or</w:t>
      </w:r>
      <w:r w:rsidRPr="00571A73">
        <w:rPr>
          <w:spacing w:val="-3"/>
        </w:rPr>
        <w:t xml:space="preserve"> </w:t>
      </w:r>
      <w:r>
        <w:t>“This</w:t>
      </w:r>
      <w:r w:rsidRPr="00571A73">
        <w:rPr>
          <w:spacing w:val="-1"/>
        </w:rPr>
        <w:t xml:space="preserve"> </w:t>
      </w:r>
      <w:r>
        <w:t>course</w:t>
      </w:r>
      <w:r w:rsidRPr="00571A73">
        <w:rPr>
          <w:spacing w:val="-3"/>
        </w:rPr>
        <w:t xml:space="preserve"> </w:t>
      </w:r>
      <w:r>
        <w:t>will…”</w:t>
      </w:r>
      <w:r w:rsidR="00571A73" w:rsidRPr="00571A73">
        <w:rPr>
          <w:spacing w:val="-1"/>
        </w:rPr>
        <w:t>.</w:t>
      </w:r>
    </w:p>
    <w:p w14:paraId="1920D615" w14:textId="77777777" w:rsidR="00C57AE6" w:rsidRDefault="009F3E79">
      <w:pPr>
        <w:pStyle w:val="ListParagraph"/>
        <w:numPr>
          <w:ilvl w:val="1"/>
          <w:numId w:val="2"/>
        </w:numPr>
        <w:tabs>
          <w:tab w:val="left" w:pos="1540"/>
          <w:tab w:val="left" w:pos="1541"/>
        </w:tabs>
        <w:ind w:right="268"/>
        <w:rPr>
          <w:rFonts w:ascii="Symbol" w:hAnsi="Symbol"/>
          <w:color w:val="242424"/>
        </w:rPr>
      </w:pPr>
      <w:r>
        <w:rPr>
          <w:color w:val="242424"/>
        </w:rPr>
        <w:t>Do not include information about prerequisites, corequisites, credits, recommended prior</w:t>
      </w:r>
      <w:r>
        <w:rPr>
          <w:color w:val="242424"/>
          <w:spacing w:val="1"/>
        </w:rPr>
        <w:t xml:space="preserve"> </w:t>
      </w:r>
      <w:r>
        <w:rPr>
          <w:color w:val="242424"/>
        </w:rPr>
        <w:t>knowledge, admissions or program requirements (e.g., "Meets deficiency in a foreign language</w:t>
      </w:r>
      <w:r>
        <w:rPr>
          <w:color w:val="242424"/>
          <w:spacing w:val="-47"/>
        </w:rPr>
        <w:t xml:space="preserve"> </w:t>
      </w:r>
      <w:r>
        <w:rPr>
          <w:color w:val="242424"/>
        </w:rPr>
        <w:t>requirement").</w:t>
      </w:r>
    </w:p>
    <w:p w14:paraId="1BC1B215" w14:textId="77777777" w:rsidR="00C57AE6" w:rsidRDefault="009F3E79">
      <w:pPr>
        <w:pStyle w:val="BodyText"/>
        <w:spacing w:before="1"/>
        <w:ind w:left="1180"/>
      </w:pPr>
      <w:r>
        <w:rPr>
          <w:color w:val="242424"/>
        </w:rPr>
        <w:t>For</w:t>
      </w:r>
      <w:r>
        <w:rPr>
          <w:color w:val="242424"/>
          <w:spacing w:val="-3"/>
        </w:rPr>
        <w:t xml:space="preserve"> </w:t>
      </w:r>
      <w:r>
        <w:rPr>
          <w:color w:val="242424"/>
        </w:rPr>
        <w:t>more guidelines,</w:t>
      </w:r>
      <w:r>
        <w:rPr>
          <w:color w:val="242424"/>
          <w:spacing w:val="-2"/>
        </w:rPr>
        <w:t xml:space="preserve"> </w:t>
      </w:r>
      <w:r>
        <w:t>visit</w:t>
      </w:r>
      <w:r>
        <w:rPr>
          <w:spacing w:val="-3"/>
        </w:rPr>
        <w:t xml:space="preserve"> </w:t>
      </w:r>
      <w:r>
        <w:t xml:space="preserve">the </w:t>
      </w:r>
      <w:hyperlink r:id="rId12">
        <w:r>
          <w:rPr>
            <w:color w:val="4471C4"/>
            <w:u w:val="single" w:color="4471C4"/>
          </w:rPr>
          <w:t>Course</w:t>
        </w:r>
        <w:r>
          <w:rPr>
            <w:color w:val="4471C4"/>
            <w:spacing w:val="-3"/>
            <w:u w:val="single" w:color="4471C4"/>
          </w:rPr>
          <w:t xml:space="preserve"> </w:t>
        </w:r>
        <w:r>
          <w:rPr>
            <w:color w:val="4471C4"/>
            <w:u w:val="single" w:color="4471C4"/>
          </w:rPr>
          <w:t>Description</w:t>
        </w:r>
        <w:r>
          <w:rPr>
            <w:color w:val="4471C4"/>
            <w:spacing w:val="-1"/>
          </w:rPr>
          <w:t xml:space="preserve"> </w:t>
        </w:r>
      </w:hyperlink>
      <w:r>
        <w:t>page.</w:t>
      </w:r>
    </w:p>
    <w:p w14:paraId="70D989EC" w14:textId="77777777" w:rsidR="00C57AE6" w:rsidRDefault="00C57AE6">
      <w:pPr>
        <w:sectPr w:rsidR="00C57AE6" w:rsidSect="003C0E7E">
          <w:footerReference w:type="default" r:id="rId13"/>
          <w:type w:val="continuous"/>
          <w:pgSz w:w="12240" w:h="15840"/>
          <w:pgMar w:top="1420" w:right="980" w:bottom="900" w:left="980" w:header="0" w:footer="701" w:gutter="0"/>
          <w:pgNumType w:start="1"/>
          <w:cols w:space="720"/>
        </w:sectPr>
      </w:pPr>
    </w:p>
    <w:p w14:paraId="648D08B6" w14:textId="77777777" w:rsidR="00C57AE6" w:rsidRDefault="009F3E79">
      <w:pPr>
        <w:pStyle w:val="Heading1"/>
        <w:numPr>
          <w:ilvl w:val="0"/>
          <w:numId w:val="2"/>
        </w:numPr>
        <w:tabs>
          <w:tab w:val="left" w:pos="821"/>
        </w:tabs>
        <w:spacing w:before="39"/>
        <w:ind w:hanging="361"/>
      </w:pPr>
      <w:r>
        <w:lastRenderedPageBreak/>
        <w:t>Credits</w:t>
      </w:r>
    </w:p>
    <w:p w14:paraId="11941034" w14:textId="77777777" w:rsidR="00C57AE6" w:rsidRDefault="009F3E79">
      <w:pPr>
        <w:pStyle w:val="BodyText"/>
        <w:spacing w:before="1"/>
        <w:ind w:left="820"/>
      </w:pPr>
      <w:r>
        <w:t>If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course</w:t>
      </w:r>
      <w:r>
        <w:rPr>
          <w:spacing w:val="-3"/>
        </w:rPr>
        <w:t xml:space="preserve"> </w:t>
      </w:r>
      <w:r>
        <w:t>has</w:t>
      </w:r>
      <w:r>
        <w:rPr>
          <w:spacing w:val="-1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Lecture</w:t>
      </w:r>
      <w:r>
        <w:rPr>
          <w:spacing w:val="-3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Recitation/Studio/Lab that is</w:t>
      </w:r>
      <w:r>
        <w:rPr>
          <w:spacing w:val="-1"/>
        </w:rPr>
        <w:t xml:space="preserve"> </w:t>
      </w:r>
      <w:r>
        <w:t>scheduled</w:t>
      </w:r>
      <w:r>
        <w:rPr>
          <w:spacing w:val="-2"/>
        </w:rPr>
        <w:t xml:space="preserve"> </w:t>
      </w:r>
      <w:r>
        <w:t>separately,</w:t>
      </w:r>
      <w:r>
        <w:rPr>
          <w:spacing w:val="-1"/>
        </w:rPr>
        <w:t xml:space="preserve"> </w:t>
      </w:r>
      <w:r>
        <w:t>choose</w:t>
      </w:r>
      <w:r>
        <w:rPr>
          <w:spacing w:val="-2"/>
        </w:rPr>
        <w:t xml:space="preserve"> </w:t>
      </w:r>
      <w:r>
        <w:t>Range</w:t>
      </w:r>
      <w:r>
        <w:rPr>
          <w:spacing w:val="-3"/>
        </w:rPr>
        <w:t xml:space="preserve"> </w:t>
      </w:r>
      <w:r>
        <w:t>of</w:t>
      </w:r>
    </w:p>
    <w:p w14:paraId="783E4572" w14:textId="77777777" w:rsidR="00C57AE6" w:rsidRDefault="009F3E79">
      <w:pPr>
        <w:pStyle w:val="BodyText"/>
        <w:ind w:left="820"/>
      </w:pPr>
      <w:r>
        <w:t>Credits</w:t>
      </w:r>
      <w:r>
        <w:rPr>
          <w:spacing w:val="-4"/>
        </w:rPr>
        <w:t xml:space="preserve"> </w:t>
      </w:r>
      <w:r>
        <w:t>“0</w:t>
      </w:r>
      <w:r>
        <w:rPr>
          <w:spacing w:val="-3"/>
        </w:rPr>
        <w:t xml:space="preserve"> </w:t>
      </w:r>
      <w:r>
        <w:t>or</w:t>
      </w:r>
      <w:r>
        <w:rPr>
          <w:spacing w:val="-3"/>
        </w:rPr>
        <w:t xml:space="preserve"> </w:t>
      </w:r>
      <w:r>
        <w:t>XX” so students receive</w:t>
      </w:r>
      <w:r>
        <w:rPr>
          <w:spacing w:val="-1"/>
        </w:rPr>
        <w:t xml:space="preserve"> </w:t>
      </w:r>
      <w:r>
        <w:t>credits for</w:t>
      </w:r>
      <w:r>
        <w:rPr>
          <w:spacing w:val="-3"/>
        </w:rPr>
        <w:t xml:space="preserve"> </w:t>
      </w:r>
      <w:r>
        <w:t>Lecture</w:t>
      </w:r>
      <w:r>
        <w:rPr>
          <w:spacing w:val="-1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Recitation/Studio/Lab</w:t>
      </w:r>
      <w:r>
        <w:rPr>
          <w:spacing w:val="-2"/>
        </w:rPr>
        <w:t xml:space="preserve"> </w:t>
      </w:r>
      <w:r>
        <w:t>accordingly.</w:t>
      </w:r>
    </w:p>
    <w:p w14:paraId="07FB2D37" w14:textId="77777777" w:rsidR="00C57AE6" w:rsidRDefault="00C57AE6">
      <w:pPr>
        <w:pStyle w:val="BodyText"/>
        <w:spacing w:before="10"/>
        <w:ind w:left="0"/>
        <w:rPr>
          <w:sz w:val="21"/>
        </w:rPr>
      </w:pPr>
    </w:p>
    <w:p w14:paraId="4A0241C4" w14:textId="77777777" w:rsidR="00C57AE6" w:rsidRDefault="009F3E79">
      <w:pPr>
        <w:pStyle w:val="Heading1"/>
        <w:numPr>
          <w:ilvl w:val="0"/>
          <w:numId w:val="2"/>
        </w:numPr>
        <w:tabs>
          <w:tab w:val="left" w:pos="821"/>
        </w:tabs>
        <w:ind w:hanging="361"/>
      </w:pPr>
      <w:r>
        <w:t>Is</w:t>
      </w:r>
      <w:r>
        <w:rPr>
          <w:spacing w:val="-2"/>
        </w:rPr>
        <w:t xml:space="preserve"> </w:t>
      </w:r>
      <w:r>
        <w:t>this</w:t>
      </w:r>
      <w:r>
        <w:rPr>
          <w:spacing w:val="-3"/>
        </w:rPr>
        <w:t xml:space="preserve"> </w:t>
      </w:r>
      <w:r>
        <w:t>Course</w:t>
      </w:r>
      <w:r>
        <w:rPr>
          <w:spacing w:val="-4"/>
        </w:rPr>
        <w:t xml:space="preserve"> </w:t>
      </w:r>
      <w:r>
        <w:t>Repeatable</w:t>
      </w:r>
      <w:r>
        <w:rPr>
          <w:spacing w:val="-2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Credit?</w:t>
      </w:r>
    </w:p>
    <w:p w14:paraId="53A1CB2D" w14:textId="77777777" w:rsidR="00C57AE6" w:rsidRDefault="009F3E79">
      <w:pPr>
        <w:pStyle w:val="BodyText"/>
        <w:ind w:left="820" w:right="130"/>
      </w:pPr>
      <w:r>
        <w:t>Most regular courses cannot be repeated for credit.</w:t>
      </w:r>
      <w:r>
        <w:rPr>
          <w:spacing w:val="1"/>
        </w:rPr>
        <w:t xml:space="preserve"> </w:t>
      </w:r>
      <w:r>
        <w:t>Answer Yes only if you will allow students to</w:t>
      </w:r>
      <w:r>
        <w:rPr>
          <w:spacing w:val="-47"/>
        </w:rPr>
        <w:t xml:space="preserve"> </w:t>
      </w:r>
      <w:r>
        <w:t>complete the</w:t>
      </w:r>
      <w:r>
        <w:rPr>
          <w:spacing w:val="-3"/>
        </w:rPr>
        <w:t xml:space="preserve"> </w:t>
      </w:r>
      <w:r>
        <w:t>course</w:t>
      </w:r>
      <w:r>
        <w:rPr>
          <w:spacing w:val="-2"/>
        </w:rPr>
        <w:t xml:space="preserve"> </w:t>
      </w:r>
      <w:r>
        <w:t>multiple times</w:t>
      </w:r>
      <w:r>
        <w:rPr>
          <w:spacing w:val="1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receive credit</w:t>
      </w:r>
      <w:r>
        <w:rPr>
          <w:spacing w:val="1"/>
        </w:rPr>
        <w:t xml:space="preserve"> </w:t>
      </w:r>
      <w:r>
        <w:t>for</w:t>
      </w:r>
      <w:r>
        <w:rPr>
          <w:spacing w:val="-3"/>
        </w:rPr>
        <w:t xml:space="preserve"> </w:t>
      </w:r>
      <w:r>
        <w:t>each</w:t>
      </w:r>
      <w:r>
        <w:rPr>
          <w:spacing w:val="-1"/>
        </w:rPr>
        <w:t xml:space="preserve"> </w:t>
      </w:r>
      <w:r>
        <w:t>attempt.</w:t>
      </w:r>
    </w:p>
    <w:p w14:paraId="00FC686D" w14:textId="77777777" w:rsidR="00C57AE6" w:rsidRDefault="00C57AE6">
      <w:pPr>
        <w:pStyle w:val="BodyText"/>
        <w:spacing w:before="1"/>
        <w:ind w:left="0"/>
      </w:pPr>
    </w:p>
    <w:p w14:paraId="6E3EC05D" w14:textId="77777777" w:rsidR="00C57AE6" w:rsidRDefault="009F3E79">
      <w:pPr>
        <w:pStyle w:val="Heading1"/>
        <w:numPr>
          <w:ilvl w:val="0"/>
          <w:numId w:val="2"/>
        </w:numPr>
        <w:tabs>
          <w:tab w:val="left" w:pos="821"/>
        </w:tabs>
        <w:ind w:hanging="361"/>
      </w:pPr>
      <w:r>
        <w:t>Prerequisites</w:t>
      </w:r>
      <w:r>
        <w:rPr>
          <w:spacing w:val="-4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Corequisites</w:t>
      </w:r>
    </w:p>
    <w:p w14:paraId="78669469" w14:textId="77777777" w:rsidR="00C57AE6" w:rsidRDefault="009F3E79">
      <w:pPr>
        <w:pStyle w:val="ListParagraph"/>
        <w:numPr>
          <w:ilvl w:val="1"/>
          <w:numId w:val="2"/>
        </w:numPr>
        <w:tabs>
          <w:tab w:val="left" w:pos="1540"/>
          <w:tab w:val="left" w:pos="1541"/>
        </w:tabs>
        <w:spacing w:before="1"/>
        <w:ind w:right="547"/>
        <w:rPr>
          <w:rFonts w:ascii="Symbol" w:hAnsi="Symbol"/>
        </w:rPr>
      </w:pPr>
      <w:r>
        <w:t>Make sure the prerequisite or corequisite is an existing course or currently in the process of</w:t>
      </w:r>
      <w:r>
        <w:rPr>
          <w:spacing w:val="-47"/>
        </w:rPr>
        <w:t xml:space="preserve"> </w:t>
      </w:r>
      <w:r>
        <w:t>curricular</w:t>
      </w:r>
      <w:r>
        <w:rPr>
          <w:spacing w:val="-1"/>
        </w:rPr>
        <w:t xml:space="preserve"> </w:t>
      </w:r>
      <w:r>
        <w:t>review.</w:t>
      </w:r>
    </w:p>
    <w:p w14:paraId="125889CA" w14:textId="77777777" w:rsidR="00C57AE6" w:rsidRDefault="009F3E79">
      <w:pPr>
        <w:pStyle w:val="ListParagraph"/>
        <w:numPr>
          <w:ilvl w:val="1"/>
          <w:numId w:val="2"/>
        </w:numPr>
        <w:tabs>
          <w:tab w:val="left" w:pos="1540"/>
          <w:tab w:val="left" w:pos="1541"/>
        </w:tabs>
        <w:spacing w:before="3" w:line="237" w:lineRule="auto"/>
        <w:ind w:right="185"/>
        <w:rPr>
          <w:rFonts w:ascii="Symbol" w:hAnsi="Symbol"/>
          <w:color w:val="212121"/>
        </w:rPr>
      </w:pPr>
      <w:r>
        <w:t>Do not list a specific knowledge or skillset, such as “high school calculus.” Prerequisites can only</w:t>
      </w:r>
      <w:r>
        <w:rPr>
          <w:spacing w:val="-47"/>
        </w:rPr>
        <w:t xml:space="preserve"> </w:t>
      </w:r>
      <w:r>
        <w:t>be an</w:t>
      </w:r>
      <w:r>
        <w:rPr>
          <w:spacing w:val="-1"/>
        </w:rPr>
        <w:t xml:space="preserve"> </w:t>
      </w:r>
      <w:r>
        <w:t>OSU</w:t>
      </w:r>
      <w:r>
        <w:rPr>
          <w:spacing w:val="-3"/>
        </w:rPr>
        <w:t xml:space="preserve"> </w:t>
      </w:r>
      <w:r>
        <w:t>course number</w:t>
      </w:r>
      <w:r>
        <w:rPr>
          <w:spacing w:val="-2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rPr>
          <w:color w:val="212121"/>
        </w:rPr>
        <w:t>other</w:t>
      </w:r>
      <w:r>
        <w:rPr>
          <w:color w:val="212121"/>
          <w:spacing w:val="-2"/>
        </w:rPr>
        <w:t xml:space="preserve"> </w:t>
      </w:r>
      <w:r>
        <w:rPr>
          <w:color w:val="212121"/>
        </w:rPr>
        <w:t>educational</w:t>
      </w:r>
      <w:r>
        <w:rPr>
          <w:color w:val="212121"/>
          <w:spacing w:val="-1"/>
        </w:rPr>
        <w:t xml:space="preserve"> </w:t>
      </w:r>
      <w:r>
        <w:rPr>
          <w:color w:val="212121"/>
        </w:rPr>
        <w:t>requirement, such as</w:t>
      </w:r>
      <w:r>
        <w:rPr>
          <w:color w:val="212121"/>
          <w:spacing w:val="-1"/>
        </w:rPr>
        <w:t xml:space="preserve"> </w:t>
      </w:r>
      <w:r>
        <w:rPr>
          <w:color w:val="212121"/>
        </w:rPr>
        <w:t>a placement test.</w:t>
      </w:r>
    </w:p>
    <w:p w14:paraId="69AAD7C8" w14:textId="77777777" w:rsidR="00C57AE6" w:rsidRDefault="009F3E79">
      <w:pPr>
        <w:pStyle w:val="ListParagraph"/>
        <w:numPr>
          <w:ilvl w:val="1"/>
          <w:numId w:val="2"/>
        </w:numPr>
        <w:tabs>
          <w:tab w:val="left" w:pos="1540"/>
          <w:tab w:val="left" w:pos="1541"/>
        </w:tabs>
        <w:spacing w:before="2"/>
        <w:ind w:right="448"/>
        <w:rPr>
          <w:rFonts w:ascii="Symbol" w:hAnsi="Symbol"/>
          <w:color w:val="212121"/>
        </w:rPr>
      </w:pPr>
      <w:r>
        <w:rPr>
          <w:color w:val="212121"/>
        </w:rPr>
        <w:t xml:space="preserve">If the prerequisite is </w:t>
      </w:r>
      <w:proofErr w:type="spellStart"/>
      <w:r>
        <w:rPr>
          <w:color w:val="212121"/>
        </w:rPr>
        <w:t>crosslisted</w:t>
      </w:r>
      <w:proofErr w:type="spellEnd"/>
      <w:r>
        <w:rPr>
          <w:color w:val="212121"/>
        </w:rPr>
        <w:t xml:space="preserve">, list all </w:t>
      </w:r>
      <w:proofErr w:type="spellStart"/>
      <w:r>
        <w:rPr>
          <w:color w:val="212121"/>
        </w:rPr>
        <w:t>crosslisted</w:t>
      </w:r>
      <w:proofErr w:type="spellEnd"/>
      <w:r>
        <w:rPr>
          <w:color w:val="212121"/>
        </w:rPr>
        <w:t xml:space="preserve"> courses. Only courses specifically listed are</w:t>
      </w:r>
      <w:r>
        <w:rPr>
          <w:color w:val="212121"/>
          <w:spacing w:val="-47"/>
        </w:rPr>
        <w:t xml:space="preserve"> </w:t>
      </w:r>
      <w:r>
        <w:rPr>
          <w:color w:val="212121"/>
        </w:rPr>
        <w:t>checked</w:t>
      </w:r>
      <w:r>
        <w:rPr>
          <w:color w:val="212121"/>
          <w:spacing w:val="-5"/>
        </w:rPr>
        <w:t xml:space="preserve"> </w:t>
      </w:r>
      <w:r>
        <w:rPr>
          <w:color w:val="212121"/>
        </w:rPr>
        <w:t>by Banner</w:t>
      </w:r>
      <w:r>
        <w:rPr>
          <w:color w:val="212121"/>
          <w:spacing w:val="-1"/>
        </w:rPr>
        <w:t xml:space="preserve"> </w:t>
      </w:r>
      <w:r>
        <w:rPr>
          <w:color w:val="212121"/>
        </w:rPr>
        <w:t>during</w:t>
      </w:r>
      <w:r>
        <w:rPr>
          <w:color w:val="212121"/>
          <w:spacing w:val="-1"/>
        </w:rPr>
        <w:t xml:space="preserve"> </w:t>
      </w:r>
      <w:r>
        <w:rPr>
          <w:color w:val="212121"/>
        </w:rPr>
        <w:t>registration</w:t>
      </w:r>
      <w:r>
        <w:rPr>
          <w:color w:val="212121"/>
          <w:spacing w:val="-1"/>
        </w:rPr>
        <w:t xml:space="preserve"> </w:t>
      </w:r>
      <w:r>
        <w:rPr>
          <w:color w:val="212121"/>
        </w:rPr>
        <w:t>prerequisite checking.</w:t>
      </w:r>
    </w:p>
    <w:p w14:paraId="5A2505D8" w14:textId="77777777" w:rsidR="00C57AE6" w:rsidRDefault="009F3E79">
      <w:pPr>
        <w:pStyle w:val="ListParagraph"/>
        <w:numPr>
          <w:ilvl w:val="1"/>
          <w:numId w:val="2"/>
        </w:numPr>
        <w:tabs>
          <w:tab w:val="left" w:pos="1540"/>
          <w:tab w:val="left" w:pos="1541"/>
        </w:tabs>
        <w:spacing w:before="1"/>
        <w:ind w:right="206"/>
        <w:rPr>
          <w:rFonts w:ascii="Symbol" w:hAnsi="Symbol"/>
          <w:color w:val="212121"/>
        </w:rPr>
      </w:pPr>
      <w:r>
        <w:t>Fill-out the Prerequisite Table as it encompasses important details, such as Boolean’s logic,</w:t>
      </w:r>
      <w:r>
        <w:rPr>
          <w:spacing w:val="1"/>
        </w:rPr>
        <w:t xml:space="preserve"> </w:t>
      </w:r>
      <w:r>
        <w:t>minimum grade, and concurrency. If the logic is very complicated (e.g. lots of parentheses), you</w:t>
      </w:r>
      <w:r>
        <w:rPr>
          <w:spacing w:val="-47"/>
        </w:rPr>
        <w:t xml:space="preserve"> </w:t>
      </w:r>
      <w:r>
        <w:t>can</w:t>
      </w:r>
      <w:r>
        <w:rPr>
          <w:spacing w:val="-2"/>
        </w:rPr>
        <w:t xml:space="preserve"> </w:t>
      </w:r>
      <w:r>
        <w:t>choose</w:t>
      </w:r>
      <w:r>
        <w:rPr>
          <w:spacing w:val="-2"/>
        </w:rPr>
        <w:t xml:space="preserve"> </w:t>
      </w:r>
      <w:r>
        <w:t>to</w:t>
      </w:r>
      <w:r>
        <w:rPr>
          <w:spacing w:val="1"/>
        </w:rPr>
        <w:t xml:space="preserve"> </w:t>
      </w:r>
      <w:r>
        <w:t>fill-out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Prerequisite</w:t>
      </w:r>
      <w:r>
        <w:rPr>
          <w:spacing w:val="-2"/>
        </w:rPr>
        <w:t xml:space="preserve"> </w:t>
      </w:r>
      <w:r>
        <w:t>Logic field</w:t>
      </w:r>
      <w:r>
        <w:rPr>
          <w:spacing w:val="-1"/>
        </w:rPr>
        <w:t xml:space="preserve"> </w:t>
      </w:r>
      <w:r>
        <w:t>instead.</w:t>
      </w:r>
    </w:p>
    <w:p w14:paraId="595E28C7" w14:textId="77777777" w:rsidR="00C57AE6" w:rsidRDefault="00C57AE6">
      <w:pPr>
        <w:pStyle w:val="BodyText"/>
        <w:spacing w:before="10"/>
        <w:ind w:left="0"/>
        <w:rPr>
          <w:sz w:val="21"/>
        </w:rPr>
      </w:pPr>
    </w:p>
    <w:p w14:paraId="0C4F370F" w14:textId="77777777" w:rsidR="00C57AE6" w:rsidRDefault="009F3E79">
      <w:pPr>
        <w:pStyle w:val="Heading1"/>
        <w:numPr>
          <w:ilvl w:val="0"/>
          <w:numId w:val="2"/>
        </w:numPr>
        <w:tabs>
          <w:tab w:val="left" w:pos="821"/>
        </w:tabs>
        <w:ind w:hanging="361"/>
      </w:pPr>
      <w:r>
        <w:t>Learning</w:t>
      </w:r>
      <w:r>
        <w:rPr>
          <w:spacing w:val="-3"/>
        </w:rPr>
        <w:t xml:space="preserve"> </w:t>
      </w:r>
      <w:r>
        <w:t>Outcomes</w:t>
      </w:r>
    </w:p>
    <w:p w14:paraId="55FFE8FB" w14:textId="77777777" w:rsidR="00C57AE6" w:rsidRDefault="009F3E79">
      <w:pPr>
        <w:pStyle w:val="ListParagraph"/>
        <w:numPr>
          <w:ilvl w:val="1"/>
          <w:numId w:val="2"/>
        </w:numPr>
        <w:tabs>
          <w:tab w:val="left" w:pos="1540"/>
          <w:tab w:val="left" w:pos="1541"/>
        </w:tabs>
        <w:spacing w:before="1"/>
        <w:ind w:hanging="361"/>
        <w:rPr>
          <w:rFonts w:ascii="Symbol" w:hAnsi="Symbol"/>
        </w:rPr>
      </w:pPr>
      <w:r>
        <w:t>Avoid</w:t>
      </w:r>
      <w:r>
        <w:rPr>
          <w:spacing w:val="-3"/>
        </w:rPr>
        <w:t xml:space="preserve"> </w:t>
      </w:r>
      <w:r>
        <w:t>using</w:t>
      </w:r>
      <w:r>
        <w:rPr>
          <w:spacing w:val="-3"/>
        </w:rPr>
        <w:t xml:space="preserve"> </w:t>
      </w:r>
      <w:r>
        <w:t>“Understand”</w:t>
      </w:r>
      <w:r>
        <w:rPr>
          <w:spacing w:val="-3"/>
        </w:rPr>
        <w:t xml:space="preserve"> </w:t>
      </w:r>
      <w:r>
        <w:t>or</w:t>
      </w:r>
      <w:r>
        <w:rPr>
          <w:spacing w:val="-3"/>
        </w:rPr>
        <w:t xml:space="preserve"> </w:t>
      </w:r>
      <w:r>
        <w:t>“Demonstrate</w:t>
      </w:r>
      <w:r>
        <w:rPr>
          <w:spacing w:val="-3"/>
        </w:rPr>
        <w:t xml:space="preserve"> </w:t>
      </w:r>
      <w:r>
        <w:t>Understanding” as</w:t>
      </w:r>
      <w:r>
        <w:rPr>
          <w:spacing w:val="-1"/>
        </w:rPr>
        <w:t xml:space="preserve"> </w:t>
      </w:r>
      <w:r>
        <w:t>they are</w:t>
      </w:r>
      <w:r>
        <w:rPr>
          <w:spacing w:val="-1"/>
        </w:rPr>
        <w:t xml:space="preserve"> </w:t>
      </w:r>
      <w:r>
        <w:t>not</w:t>
      </w:r>
      <w:r>
        <w:rPr>
          <w:spacing w:val="-3"/>
        </w:rPr>
        <w:t xml:space="preserve"> </w:t>
      </w:r>
      <w:r>
        <w:t>measurable.</w:t>
      </w:r>
    </w:p>
    <w:p w14:paraId="5599B74E" w14:textId="3AE76B2B" w:rsidR="00C57AE6" w:rsidRDefault="009F3E79">
      <w:pPr>
        <w:pStyle w:val="ListParagraph"/>
        <w:numPr>
          <w:ilvl w:val="1"/>
          <w:numId w:val="2"/>
        </w:numPr>
        <w:tabs>
          <w:tab w:val="left" w:pos="1540"/>
          <w:tab w:val="left" w:pos="1541"/>
        </w:tabs>
        <w:spacing w:before="1"/>
        <w:ind w:hanging="361"/>
        <w:rPr>
          <w:rFonts w:ascii="Symbol" w:hAnsi="Symbol"/>
        </w:rPr>
      </w:pPr>
      <w:r>
        <w:t>Start</w:t>
      </w:r>
      <w:r>
        <w:rPr>
          <w:spacing w:val="-2"/>
        </w:rPr>
        <w:t xml:space="preserve"> </w:t>
      </w:r>
      <w:r>
        <w:t>sentences</w:t>
      </w:r>
      <w:r>
        <w:rPr>
          <w:spacing w:val="-1"/>
        </w:rPr>
        <w:t xml:space="preserve"> </w:t>
      </w:r>
      <w:r>
        <w:t>with</w:t>
      </w:r>
      <w:r>
        <w:rPr>
          <w:spacing w:val="-1"/>
        </w:rPr>
        <w:t xml:space="preserve"> </w:t>
      </w:r>
      <w:r>
        <w:t>action</w:t>
      </w:r>
      <w:r>
        <w:rPr>
          <w:spacing w:val="-5"/>
        </w:rPr>
        <w:t xml:space="preserve"> </w:t>
      </w:r>
      <w:r>
        <w:t>verbs</w:t>
      </w:r>
      <w:r>
        <w:rPr>
          <w:spacing w:val="-4"/>
        </w:rPr>
        <w:t xml:space="preserve"> </w:t>
      </w:r>
      <w:r>
        <w:t>from</w:t>
      </w:r>
      <w:r>
        <w:rPr>
          <w:color w:val="006A8E"/>
        </w:rPr>
        <w:t xml:space="preserve"> </w:t>
      </w:r>
      <w:hyperlink r:id="rId14">
        <w:r>
          <w:rPr>
            <w:color w:val="006A8E"/>
            <w:u w:val="single" w:color="006A8E"/>
          </w:rPr>
          <w:t>Bloom's</w:t>
        </w:r>
        <w:r>
          <w:rPr>
            <w:color w:val="006A8E"/>
            <w:spacing w:val="-4"/>
            <w:u w:val="single" w:color="006A8E"/>
          </w:rPr>
          <w:t xml:space="preserve"> </w:t>
        </w:r>
        <w:r>
          <w:rPr>
            <w:color w:val="006A8E"/>
            <w:u w:val="single" w:color="006A8E"/>
          </w:rPr>
          <w:t>Taxonomy</w:t>
        </w:r>
        <w:r>
          <w:rPr>
            <w:color w:val="242424"/>
          </w:rPr>
          <w:t>.</w:t>
        </w:r>
      </w:hyperlink>
    </w:p>
    <w:p w14:paraId="051A082D" w14:textId="77777777" w:rsidR="00C57AE6" w:rsidRDefault="009F3E79">
      <w:pPr>
        <w:pStyle w:val="ListParagraph"/>
        <w:numPr>
          <w:ilvl w:val="1"/>
          <w:numId w:val="2"/>
        </w:numPr>
        <w:tabs>
          <w:tab w:val="left" w:pos="1540"/>
          <w:tab w:val="left" w:pos="1541"/>
        </w:tabs>
        <w:ind w:right="659"/>
        <w:rPr>
          <w:rFonts w:ascii="Symbol" w:hAnsi="Symbol"/>
        </w:rPr>
      </w:pPr>
      <w:r>
        <w:t xml:space="preserve">For </w:t>
      </w:r>
      <w:proofErr w:type="spellStart"/>
      <w:r>
        <w:t>slashlist</w:t>
      </w:r>
      <w:proofErr w:type="spellEnd"/>
      <w:r>
        <w:t xml:space="preserve"> courses, differentiate between the undergraduate and graduate level learning</w:t>
      </w:r>
      <w:r>
        <w:rPr>
          <w:spacing w:val="-47"/>
        </w:rPr>
        <w:t xml:space="preserve"> </w:t>
      </w:r>
      <w:r>
        <w:t>outcomes.</w:t>
      </w:r>
    </w:p>
    <w:p w14:paraId="52B85BD8" w14:textId="3E0FAAE5" w:rsidR="00C57AE6" w:rsidRDefault="009F3E79">
      <w:pPr>
        <w:pStyle w:val="ListParagraph"/>
        <w:numPr>
          <w:ilvl w:val="1"/>
          <w:numId w:val="2"/>
        </w:numPr>
        <w:tabs>
          <w:tab w:val="left" w:pos="1540"/>
          <w:tab w:val="left" w:pos="1541"/>
        </w:tabs>
        <w:ind w:right="994"/>
        <w:rPr>
          <w:rFonts w:ascii="Symbol" w:hAnsi="Symbol"/>
        </w:rPr>
      </w:pPr>
      <w:r>
        <w:t>Be prepared</w:t>
      </w:r>
      <w:r>
        <w:rPr>
          <w:spacing w:val="-4"/>
        </w:rPr>
        <w:t xml:space="preserve"> </w:t>
      </w:r>
      <w:r>
        <w:t>if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reviewer</w:t>
      </w:r>
      <w:r>
        <w:rPr>
          <w:spacing w:val="-1"/>
        </w:rPr>
        <w:t xml:space="preserve"> </w:t>
      </w:r>
      <w:r>
        <w:t>asks</w:t>
      </w:r>
      <w:r>
        <w:rPr>
          <w:spacing w:val="-3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to indicate</w:t>
      </w:r>
      <w:r>
        <w:rPr>
          <w:spacing w:val="-3"/>
        </w:rPr>
        <w:t xml:space="preserve"> </w:t>
      </w:r>
      <w:r>
        <w:t>the</w:t>
      </w:r>
      <w:r>
        <w:rPr>
          <w:spacing w:val="-2"/>
        </w:rPr>
        <w:t xml:space="preserve"> </w:t>
      </w:r>
      <w:r w:rsidR="005571DC">
        <w:t>alignment</w:t>
      </w:r>
      <w:r>
        <w:rPr>
          <w:spacing w:val="-1"/>
        </w:rPr>
        <w:t xml:space="preserve"> </w:t>
      </w:r>
      <w:r>
        <w:t>between</w:t>
      </w:r>
      <w:r>
        <w:rPr>
          <w:spacing w:val="-2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Learning</w:t>
      </w:r>
      <w:r>
        <w:rPr>
          <w:spacing w:val="-47"/>
        </w:rPr>
        <w:t xml:space="preserve"> </w:t>
      </w:r>
      <w:r>
        <w:t>Outcomes</w:t>
      </w:r>
      <w:r>
        <w:rPr>
          <w:spacing w:val="-1"/>
        </w:rPr>
        <w:t xml:space="preserve"> </w:t>
      </w:r>
      <w:r>
        <w:t>&amp;</w:t>
      </w:r>
      <w:r>
        <w:rPr>
          <w:spacing w:val="-2"/>
        </w:rPr>
        <w:t xml:space="preserve"> </w:t>
      </w:r>
      <w:r>
        <w:t>Assessment. For</w:t>
      </w:r>
      <w:r>
        <w:rPr>
          <w:spacing w:val="-1"/>
        </w:rPr>
        <w:t xml:space="preserve"> </w:t>
      </w:r>
      <w:r>
        <w:t>example:</w:t>
      </w:r>
      <w:r>
        <w:rPr>
          <w:spacing w:val="-1"/>
        </w:rPr>
        <w:t xml:space="preserve"> </w:t>
      </w:r>
      <w:r>
        <w:t>Which assessment</w:t>
      </w:r>
      <w:r>
        <w:rPr>
          <w:spacing w:val="-4"/>
        </w:rPr>
        <w:t xml:space="preserve"> </w:t>
      </w:r>
      <w:r>
        <w:t>measures</w:t>
      </w:r>
      <w:r>
        <w:rPr>
          <w:spacing w:val="-2"/>
        </w:rPr>
        <w:t xml:space="preserve"> </w:t>
      </w:r>
      <w:r>
        <w:t>LO</w:t>
      </w:r>
      <w:r>
        <w:rPr>
          <w:spacing w:val="-2"/>
        </w:rPr>
        <w:t xml:space="preserve"> </w:t>
      </w:r>
      <w:r>
        <w:t>#1?</w:t>
      </w:r>
    </w:p>
    <w:p w14:paraId="05A861D6" w14:textId="77777777" w:rsidR="00C57AE6" w:rsidRDefault="009F3E79">
      <w:pPr>
        <w:pStyle w:val="ListParagraph"/>
        <w:numPr>
          <w:ilvl w:val="1"/>
          <w:numId w:val="2"/>
        </w:numPr>
        <w:tabs>
          <w:tab w:val="left" w:pos="1540"/>
          <w:tab w:val="left" w:pos="1541"/>
        </w:tabs>
        <w:ind w:hanging="361"/>
        <w:rPr>
          <w:rFonts w:ascii="Symbol" w:hAnsi="Symbol"/>
        </w:rPr>
      </w:pPr>
      <w:r>
        <w:t>Copy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paste</w:t>
      </w:r>
      <w:r>
        <w:rPr>
          <w:spacing w:val="-3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information</w:t>
      </w:r>
      <w:r>
        <w:rPr>
          <w:spacing w:val="-2"/>
        </w:rPr>
        <w:t xml:space="preserve"> </w:t>
      </w:r>
      <w:r>
        <w:t>from the</w:t>
      </w:r>
      <w:r>
        <w:rPr>
          <w:spacing w:val="-4"/>
        </w:rPr>
        <w:t xml:space="preserve"> </w:t>
      </w:r>
      <w:r>
        <w:t>syllabus.</w:t>
      </w:r>
    </w:p>
    <w:p w14:paraId="27BE0597" w14:textId="77777777" w:rsidR="00C57AE6" w:rsidRDefault="00C57AE6">
      <w:pPr>
        <w:pStyle w:val="BodyText"/>
        <w:ind w:left="0"/>
      </w:pPr>
    </w:p>
    <w:p w14:paraId="3FE94A32" w14:textId="77777777" w:rsidR="00C57AE6" w:rsidRDefault="009F3E79">
      <w:pPr>
        <w:pStyle w:val="Heading1"/>
        <w:numPr>
          <w:ilvl w:val="0"/>
          <w:numId w:val="2"/>
        </w:numPr>
        <w:tabs>
          <w:tab w:val="left" w:pos="821"/>
        </w:tabs>
        <w:ind w:hanging="361"/>
      </w:pPr>
      <w:r>
        <w:t>Course</w:t>
      </w:r>
      <w:r>
        <w:rPr>
          <w:spacing w:val="-2"/>
        </w:rPr>
        <w:t xml:space="preserve"> </w:t>
      </w:r>
      <w:r>
        <w:t>Content</w:t>
      </w:r>
    </w:p>
    <w:p w14:paraId="73D03FEB" w14:textId="77777777" w:rsidR="00C57AE6" w:rsidRDefault="009F3E79">
      <w:pPr>
        <w:pStyle w:val="ListParagraph"/>
        <w:numPr>
          <w:ilvl w:val="1"/>
          <w:numId w:val="2"/>
        </w:numPr>
        <w:tabs>
          <w:tab w:val="left" w:pos="1540"/>
          <w:tab w:val="left" w:pos="1541"/>
        </w:tabs>
        <w:spacing w:before="1"/>
        <w:ind w:hanging="361"/>
        <w:rPr>
          <w:rFonts w:ascii="Symbol" w:hAnsi="Symbol"/>
        </w:rPr>
      </w:pPr>
      <w:r>
        <w:t>List</w:t>
      </w:r>
      <w:r>
        <w:rPr>
          <w:spacing w:val="-2"/>
        </w:rPr>
        <w:t xml:space="preserve"> </w:t>
      </w:r>
      <w:r>
        <w:t>the weekly</w:t>
      </w:r>
      <w:r>
        <w:rPr>
          <w:spacing w:val="-1"/>
        </w:rPr>
        <w:t xml:space="preserve"> </w:t>
      </w:r>
      <w:r>
        <w:t>schedule.</w:t>
      </w:r>
      <w:r>
        <w:rPr>
          <w:spacing w:val="-1"/>
        </w:rPr>
        <w:t xml:space="preserve"> </w:t>
      </w:r>
      <w:r>
        <w:t>Copy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paste</w:t>
      </w:r>
      <w:r>
        <w:rPr>
          <w:spacing w:val="-3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information</w:t>
      </w:r>
      <w:r>
        <w:rPr>
          <w:spacing w:val="-3"/>
        </w:rPr>
        <w:t xml:space="preserve"> </w:t>
      </w:r>
      <w:r>
        <w:t>from</w:t>
      </w:r>
      <w:r>
        <w:rPr>
          <w:spacing w:val="-2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syllabus.</w:t>
      </w:r>
    </w:p>
    <w:p w14:paraId="17311FD2" w14:textId="77777777" w:rsidR="00C57AE6" w:rsidRDefault="00C57AE6">
      <w:pPr>
        <w:pStyle w:val="BodyText"/>
        <w:ind w:left="0"/>
      </w:pPr>
    </w:p>
    <w:p w14:paraId="529E8218" w14:textId="77777777" w:rsidR="00C57AE6" w:rsidRDefault="009F3E79">
      <w:pPr>
        <w:pStyle w:val="Heading1"/>
        <w:numPr>
          <w:ilvl w:val="0"/>
          <w:numId w:val="2"/>
        </w:numPr>
        <w:tabs>
          <w:tab w:val="left" w:pos="821"/>
        </w:tabs>
        <w:spacing w:line="268" w:lineRule="exact"/>
        <w:ind w:hanging="361"/>
      </w:pPr>
      <w:r>
        <w:t>Assessment</w:t>
      </w:r>
    </w:p>
    <w:p w14:paraId="25F1C583" w14:textId="77777777" w:rsidR="00C57AE6" w:rsidRDefault="009F3E79">
      <w:pPr>
        <w:pStyle w:val="ListParagraph"/>
        <w:numPr>
          <w:ilvl w:val="1"/>
          <w:numId w:val="2"/>
        </w:numPr>
        <w:tabs>
          <w:tab w:val="left" w:pos="1540"/>
          <w:tab w:val="left" w:pos="1541"/>
        </w:tabs>
        <w:spacing w:line="279" w:lineRule="exact"/>
        <w:ind w:hanging="361"/>
        <w:rPr>
          <w:rFonts w:ascii="Symbol" w:hAnsi="Symbol"/>
        </w:rPr>
      </w:pPr>
      <w:r>
        <w:t>Give</w:t>
      </w:r>
      <w:r>
        <w:rPr>
          <w:spacing w:val="-1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clear</w:t>
      </w:r>
      <w:r>
        <w:rPr>
          <w:spacing w:val="-3"/>
        </w:rPr>
        <w:t xml:space="preserve"> </w:t>
      </w:r>
      <w:r>
        <w:t>breakdown of</w:t>
      </w:r>
      <w:r>
        <w:rPr>
          <w:spacing w:val="-2"/>
        </w:rPr>
        <w:t xml:space="preserve"> </w:t>
      </w:r>
      <w:r>
        <w:t>assessment</w:t>
      </w:r>
      <w:r>
        <w:rPr>
          <w:spacing w:val="-2"/>
        </w:rPr>
        <w:t xml:space="preserve"> </w:t>
      </w:r>
      <w:r>
        <w:t>(either in</w:t>
      </w:r>
      <w:r>
        <w:rPr>
          <w:spacing w:val="-1"/>
        </w:rPr>
        <w:t xml:space="preserve"> </w:t>
      </w:r>
      <w:r>
        <w:t>points or percentage).</w:t>
      </w:r>
    </w:p>
    <w:p w14:paraId="41C08D42" w14:textId="7CC84F26" w:rsidR="005571DC" w:rsidRPr="005571DC" w:rsidRDefault="009F3E79" w:rsidP="005571DC">
      <w:pPr>
        <w:pStyle w:val="ListParagraph"/>
        <w:numPr>
          <w:ilvl w:val="1"/>
          <w:numId w:val="2"/>
        </w:numPr>
        <w:tabs>
          <w:tab w:val="left" w:pos="1540"/>
          <w:tab w:val="left" w:pos="1541"/>
        </w:tabs>
        <w:spacing w:before="1" w:line="279" w:lineRule="exact"/>
        <w:ind w:right="734" w:hanging="361"/>
        <w:rPr>
          <w:rFonts w:ascii="Symbol" w:hAnsi="Symbol"/>
        </w:rPr>
      </w:pPr>
      <w:r>
        <w:t xml:space="preserve">For </w:t>
      </w:r>
      <w:proofErr w:type="spellStart"/>
      <w:r>
        <w:t>slashlist</w:t>
      </w:r>
      <w:proofErr w:type="spellEnd"/>
      <w:r>
        <w:t xml:space="preserve"> courses, </w:t>
      </w:r>
      <w:r w:rsidR="005571DC">
        <w:t xml:space="preserve">indicate how the </w:t>
      </w:r>
      <w:r>
        <w:t>graduate</w:t>
      </w:r>
      <w:r w:rsidR="005571DC">
        <w:t>-</w:t>
      </w:r>
      <w:r>
        <w:t>level</w:t>
      </w:r>
      <w:r w:rsidR="005571DC">
        <w:t xml:space="preserve"> learning outcomes are assessed differently than the undergraduate ones (e.g., additional assignment, extra requirement for graduate students within the same assignment). </w:t>
      </w:r>
    </w:p>
    <w:p w14:paraId="1AD6A5EB" w14:textId="4C37D372" w:rsidR="00C57AE6" w:rsidRPr="005571DC" w:rsidRDefault="005571DC" w:rsidP="005571DC">
      <w:pPr>
        <w:pStyle w:val="ListParagraph"/>
        <w:numPr>
          <w:ilvl w:val="1"/>
          <w:numId w:val="2"/>
        </w:numPr>
        <w:tabs>
          <w:tab w:val="left" w:pos="1540"/>
          <w:tab w:val="left" w:pos="1541"/>
        </w:tabs>
        <w:spacing w:before="1" w:line="279" w:lineRule="exact"/>
        <w:ind w:right="734" w:hanging="361"/>
        <w:rPr>
          <w:rFonts w:ascii="Symbol" w:hAnsi="Symbol"/>
        </w:rPr>
      </w:pPr>
      <w:r>
        <w:t>Co</w:t>
      </w:r>
      <w:r w:rsidR="009F3E79">
        <w:t>py</w:t>
      </w:r>
      <w:r w:rsidR="009F3E79" w:rsidRPr="005571DC">
        <w:rPr>
          <w:spacing w:val="-2"/>
        </w:rPr>
        <w:t xml:space="preserve"> </w:t>
      </w:r>
      <w:r w:rsidR="009F3E79">
        <w:t>and</w:t>
      </w:r>
      <w:r w:rsidR="009F3E79" w:rsidRPr="005571DC">
        <w:rPr>
          <w:spacing w:val="-2"/>
        </w:rPr>
        <w:t xml:space="preserve"> </w:t>
      </w:r>
      <w:r w:rsidR="009F3E79">
        <w:t>paste</w:t>
      </w:r>
      <w:r w:rsidR="009F3E79" w:rsidRPr="005571DC">
        <w:rPr>
          <w:spacing w:val="-3"/>
        </w:rPr>
        <w:t xml:space="preserve"> </w:t>
      </w:r>
      <w:r w:rsidR="009F3E79">
        <w:t>the</w:t>
      </w:r>
      <w:r w:rsidR="009F3E79" w:rsidRPr="005571DC">
        <w:rPr>
          <w:spacing w:val="-2"/>
        </w:rPr>
        <w:t xml:space="preserve"> </w:t>
      </w:r>
      <w:r w:rsidR="009F3E79">
        <w:t>information</w:t>
      </w:r>
      <w:r w:rsidR="009F3E79" w:rsidRPr="005571DC">
        <w:rPr>
          <w:spacing w:val="-2"/>
        </w:rPr>
        <w:t xml:space="preserve"> </w:t>
      </w:r>
      <w:r w:rsidR="009F3E79">
        <w:t>from the</w:t>
      </w:r>
      <w:r w:rsidR="009F3E79" w:rsidRPr="005571DC">
        <w:rPr>
          <w:spacing w:val="-4"/>
        </w:rPr>
        <w:t xml:space="preserve"> </w:t>
      </w:r>
      <w:r w:rsidR="009F3E79">
        <w:t>syllabus.</w:t>
      </w:r>
    </w:p>
    <w:p w14:paraId="37A7DE52" w14:textId="77777777" w:rsidR="00C57AE6" w:rsidRDefault="00C57AE6">
      <w:pPr>
        <w:pStyle w:val="BodyText"/>
        <w:ind w:left="0"/>
      </w:pPr>
    </w:p>
    <w:p w14:paraId="3E08C13D" w14:textId="77777777" w:rsidR="00C57AE6" w:rsidRDefault="009F3E79">
      <w:pPr>
        <w:pStyle w:val="Heading1"/>
        <w:numPr>
          <w:ilvl w:val="0"/>
          <w:numId w:val="2"/>
        </w:numPr>
        <w:tabs>
          <w:tab w:val="left" w:pos="821"/>
        </w:tabs>
        <w:spacing w:before="1"/>
        <w:ind w:hanging="361"/>
      </w:pPr>
      <w:r>
        <w:t>Syllabus</w:t>
      </w:r>
    </w:p>
    <w:p w14:paraId="70EA05A4" w14:textId="77777777" w:rsidR="00C57AE6" w:rsidRDefault="009F3E79">
      <w:pPr>
        <w:pStyle w:val="ListParagraph"/>
        <w:numPr>
          <w:ilvl w:val="1"/>
          <w:numId w:val="2"/>
        </w:numPr>
        <w:tabs>
          <w:tab w:val="left" w:pos="1540"/>
          <w:tab w:val="left" w:pos="1541"/>
        </w:tabs>
        <w:ind w:hanging="361"/>
        <w:rPr>
          <w:rFonts w:ascii="Symbol" w:hAnsi="Symbol"/>
        </w:rPr>
      </w:pPr>
      <w:r>
        <w:t>Ensure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syllabus</w:t>
      </w:r>
      <w:r>
        <w:rPr>
          <w:spacing w:val="-3"/>
        </w:rPr>
        <w:t xml:space="preserve"> </w:t>
      </w:r>
      <w:r>
        <w:t>meets</w:t>
      </w:r>
      <w:r>
        <w:rPr>
          <w:spacing w:val="-3"/>
        </w:rPr>
        <w:t xml:space="preserve"> </w:t>
      </w:r>
      <w:r>
        <w:t>the</w:t>
      </w:r>
      <w:r>
        <w:rPr>
          <w:color w:val="0462C1"/>
        </w:rPr>
        <w:t xml:space="preserve"> </w:t>
      </w:r>
      <w:hyperlink r:id="rId15">
        <w:r>
          <w:rPr>
            <w:color w:val="0462C1"/>
            <w:u w:val="single" w:color="0462C1"/>
          </w:rPr>
          <w:t>Syllabus</w:t>
        </w:r>
        <w:r>
          <w:rPr>
            <w:color w:val="0462C1"/>
            <w:spacing w:val="-3"/>
            <w:u w:val="single" w:color="0462C1"/>
          </w:rPr>
          <w:t xml:space="preserve"> </w:t>
        </w:r>
        <w:r>
          <w:rPr>
            <w:color w:val="0462C1"/>
            <w:u w:val="single" w:color="0462C1"/>
          </w:rPr>
          <w:t>Minimum Requirement</w:t>
        </w:r>
      </w:hyperlink>
      <w:r>
        <w:rPr>
          <w:color w:val="0462C1"/>
          <w:u w:val="single" w:color="0462C1"/>
        </w:rPr>
        <w:t>s.</w:t>
      </w:r>
    </w:p>
    <w:p w14:paraId="5CE76587" w14:textId="77777777" w:rsidR="00C57AE6" w:rsidRDefault="009F3E79">
      <w:pPr>
        <w:pStyle w:val="ListParagraph"/>
        <w:numPr>
          <w:ilvl w:val="1"/>
          <w:numId w:val="2"/>
        </w:numPr>
        <w:tabs>
          <w:tab w:val="left" w:pos="1540"/>
          <w:tab w:val="left" w:pos="1541"/>
        </w:tabs>
        <w:spacing w:before="1"/>
        <w:ind w:right="508"/>
        <w:rPr>
          <w:rFonts w:ascii="Symbol" w:hAnsi="Symbol"/>
        </w:rPr>
      </w:pPr>
      <w:r>
        <w:t>Ensure the Course Description and Learning Outcomes in the proposal match word for word</w:t>
      </w:r>
      <w:r>
        <w:rPr>
          <w:spacing w:val="-47"/>
        </w:rPr>
        <w:t xml:space="preserve"> </w:t>
      </w:r>
      <w:r>
        <w:t>with the</w:t>
      </w:r>
      <w:r>
        <w:rPr>
          <w:spacing w:val="-2"/>
        </w:rPr>
        <w:t xml:space="preserve"> </w:t>
      </w:r>
      <w:r>
        <w:t>syllabus.</w:t>
      </w:r>
    </w:p>
    <w:p w14:paraId="342EDD1C" w14:textId="77777777" w:rsidR="00C57AE6" w:rsidRDefault="009F3E79">
      <w:pPr>
        <w:pStyle w:val="ListParagraph"/>
        <w:numPr>
          <w:ilvl w:val="1"/>
          <w:numId w:val="2"/>
        </w:numPr>
        <w:tabs>
          <w:tab w:val="left" w:pos="1540"/>
          <w:tab w:val="left" w:pos="1541"/>
        </w:tabs>
        <w:ind w:right="155"/>
        <w:rPr>
          <w:rFonts w:ascii="Symbol" w:hAnsi="Symbol"/>
        </w:rPr>
      </w:pPr>
      <w:r>
        <w:t>For your convenience, use the syllabus templates available from the</w:t>
      </w:r>
      <w:r>
        <w:rPr>
          <w:color w:val="0462C1"/>
        </w:rPr>
        <w:t xml:space="preserve"> </w:t>
      </w:r>
      <w:hyperlink r:id="rId16">
        <w:r>
          <w:rPr>
            <w:color w:val="0462C1"/>
            <w:u w:val="single" w:color="0462C1"/>
          </w:rPr>
          <w:t>Syllabus Minimum</w:t>
        </w:r>
      </w:hyperlink>
      <w:r>
        <w:rPr>
          <w:color w:val="0462C1"/>
          <w:spacing w:val="1"/>
        </w:rPr>
        <w:t xml:space="preserve"> </w:t>
      </w:r>
      <w:hyperlink r:id="rId17">
        <w:r>
          <w:rPr>
            <w:color w:val="0462C1"/>
            <w:u w:val="single" w:color="0462C1"/>
          </w:rPr>
          <w:t>Requirement</w:t>
        </w:r>
      </w:hyperlink>
      <w:r>
        <w:rPr>
          <w:color w:val="0462C1"/>
          <w:u w:val="single" w:color="0462C1"/>
        </w:rPr>
        <w:t>s</w:t>
      </w:r>
      <w:r>
        <w:rPr>
          <w:color w:val="0462C1"/>
        </w:rPr>
        <w:t xml:space="preserve"> </w:t>
      </w:r>
      <w:r>
        <w:t>or</w:t>
      </w:r>
      <w:r>
        <w:rPr>
          <w:color w:val="0462C1"/>
        </w:rPr>
        <w:t xml:space="preserve"> </w:t>
      </w:r>
      <w:hyperlink r:id="rId18">
        <w:r>
          <w:rPr>
            <w:color w:val="0462C1"/>
            <w:u w:val="single" w:color="0462C1"/>
          </w:rPr>
          <w:t>Regular Courses</w:t>
        </w:r>
        <w:r>
          <w:rPr>
            <w:color w:val="0462C1"/>
          </w:rPr>
          <w:t xml:space="preserve"> </w:t>
        </w:r>
      </w:hyperlink>
      <w:r>
        <w:t>pages on the APA website. The templates have been designed</w:t>
      </w:r>
      <w:r>
        <w:rPr>
          <w:spacing w:val="-47"/>
        </w:rPr>
        <w:t xml:space="preserve"> </w:t>
      </w:r>
      <w:r>
        <w:t>to meet the Syllabus Minimum Requirements and have been vetted by the Baccalaureate Core</w:t>
      </w:r>
      <w:r>
        <w:rPr>
          <w:spacing w:val="1"/>
        </w:rPr>
        <w:t xml:space="preserve"> </w:t>
      </w:r>
      <w:r>
        <w:t>Committee and</w:t>
      </w:r>
      <w:r>
        <w:rPr>
          <w:spacing w:val="-1"/>
        </w:rPr>
        <w:t xml:space="preserve"> </w:t>
      </w:r>
      <w:r>
        <w:t>WIC</w:t>
      </w:r>
      <w:r>
        <w:rPr>
          <w:spacing w:val="-3"/>
        </w:rPr>
        <w:t xml:space="preserve"> </w:t>
      </w:r>
      <w:r>
        <w:t>Director.</w:t>
      </w:r>
    </w:p>
    <w:p w14:paraId="04E558B0" w14:textId="77777777" w:rsidR="00C57AE6" w:rsidRDefault="00C57AE6">
      <w:pPr>
        <w:rPr>
          <w:rFonts w:ascii="Symbol" w:hAnsi="Symbol"/>
        </w:rPr>
        <w:sectPr w:rsidR="00C57AE6" w:rsidSect="003C0E7E">
          <w:pgSz w:w="12240" w:h="15840"/>
          <w:pgMar w:top="1400" w:right="980" w:bottom="900" w:left="980" w:header="0" w:footer="701" w:gutter="0"/>
          <w:cols w:space="720"/>
        </w:sectPr>
      </w:pPr>
    </w:p>
    <w:p w14:paraId="6D87FF6C" w14:textId="77777777" w:rsidR="00C57AE6" w:rsidRDefault="00C57AE6">
      <w:pPr>
        <w:pStyle w:val="BodyText"/>
        <w:spacing w:before="5"/>
        <w:ind w:left="0"/>
        <w:rPr>
          <w:sz w:val="12"/>
        </w:rPr>
      </w:pPr>
    </w:p>
    <w:p w14:paraId="155EC7E0" w14:textId="77777777" w:rsidR="00C57AE6" w:rsidRDefault="009F3E79">
      <w:pPr>
        <w:pStyle w:val="Heading1"/>
        <w:spacing w:before="57"/>
        <w:ind w:left="460" w:firstLine="0"/>
      </w:pPr>
      <w:r>
        <w:rPr>
          <w:u w:val="single"/>
        </w:rPr>
        <w:t>Syllabus</w:t>
      </w:r>
      <w:r>
        <w:rPr>
          <w:spacing w:val="-3"/>
          <w:u w:val="single"/>
        </w:rPr>
        <w:t xml:space="preserve"> </w:t>
      </w:r>
      <w:r>
        <w:rPr>
          <w:u w:val="single"/>
        </w:rPr>
        <w:t>Tips</w:t>
      </w:r>
      <w:r>
        <w:rPr>
          <w:spacing w:val="-2"/>
          <w:u w:val="single"/>
        </w:rPr>
        <w:t xml:space="preserve"> </w:t>
      </w:r>
      <w:r>
        <w:rPr>
          <w:u w:val="single"/>
        </w:rPr>
        <w:t>and</w:t>
      </w:r>
      <w:r>
        <w:rPr>
          <w:spacing w:val="-2"/>
          <w:u w:val="single"/>
        </w:rPr>
        <w:t xml:space="preserve"> </w:t>
      </w:r>
      <w:r>
        <w:rPr>
          <w:u w:val="single"/>
        </w:rPr>
        <w:t>Tricks</w:t>
      </w:r>
    </w:p>
    <w:p w14:paraId="702696BE" w14:textId="77777777" w:rsidR="00C57AE6" w:rsidRDefault="00C57AE6">
      <w:pPr>
        <w:pStyle w:val="BodyText"/>
        <w:spacing w:before="5"/>
        <w:ind w:left="0"/>
        <w:rPr>
          <w:b/>
          <w:sz w:val="17"/>
        </w:rPr>
      </w:pPr>
    </w:p>
    <w:p w14:paraId="1371E3F9" w14:textId="6FB4A761" w:rsidR="00C57AE6" w:rsidRDefault="009F3E79">
      <w:pPr>
        <w:pStyle w:val="ListParagraph"/>
        <w:numPr>
          <w:ilvl w:val="0"/>
          <w:numId w:val="1"/>
        </w:numPr>
        <w:tabs>
          <w:tab w:val="left" w:pos="821"/>
        </w:tabs>
        <w:spacing w:before="58" w:line="237" w:lineRule="auto"/>
        <w:ind w:right="168"/>
      </w:pPr>
      <w:r>
        <w:t>For courses taught on-campus, include the class meeting times. Ensure the class meeting times matches</w:t>
      </w:r>
      <w:r>
        <w:rPr>
          <w:spacing w:val="-47"/>
        </w:rPr>
        <w:t xml:space="preserve"> </w:t>
      </w:r>
      <w:r>
        <w:t>the credits</w:t>
      </w:r>
      <w:r>
        <w:rPr>
          <w:spacing w:val="1"/>
        </w:rPr>
        <w:t xml:space="preserve"> </w:t>
      </w:r>
      <w:r>
        <w:t>hours</w:t>
      </w:r>
      <w:r>
        <w:rPr>
          <w:spacing w:val="-4"/>
        </w:rPr>
        <w:t xml:space="preserve"> </w:t>
      </w:r>
      <w:r>
        <w:t>based</w:t>
      </w:r>
      <w:r>
        <w:rPr>
          <w:spacing w:val="-2"/>
        </w:rPr>
        <w:t xml:space="preserve"> </w:t>
      </w:r>
      <w:r>
        <w:t>on</w:t>
      </w:r>
      <w:r>
        <w:rPr>
          <w:spacing w:val="-3"/>
        </w:rPr>
        <w:t xml:space="preserve"> </w:t>
      </w:r>
      <w:r>
        <w:t>the</w:t>
      </w:r>
      <w:r>
        <w:rPr>
          <w:color w:val="0462C1"/>
        </w:rPr>
        <w:t xml:space="preserve"> </w:t>
      </w:r>
      <w:hyperlink r:id="rId19">
        <w:r>
          <w:rPr>
            <w:color w:val="0462C1"/>
            <w:u w:val="single" w:color="0462C1"/>
          </w:rPr>
          <w:t>course</w:t>
        </w:r>
        <w:r>
          <w:rPr>
            <w:color w:val="0462C1"/>
            <w:spacing w:val="-2"/>
            <w:u w:val="single" w:color="0462C1"/>
          </w:rPr>
          <w:t xml:space="preserve"> </w:t>
        </w:r>
        <w:r>
          <w:rPr>
            <w:color w:val="0462C1"/>
            <w:u w:val="single" w:color="0462C1"/>
          </w:rPr>
          <w:t>credits</w:t>
        </w:r>
        <w:r>
          <w:rPr>
            <w:color w:val="0462C1"/>
            <w:spacing w:val="-2"/>
            <w:u w:val="single" w:color="0462C1"/>
          </w:rPr>
          <w:t xml:space="preserve"> </w:t>
        </w:r>
        <w:r>
          <w:rPr>
            <w:color w:val="0462C1"/>
            <w:u w:val="single" w:color="0462C1"/>
          </w:rPr>
          <w:t>policy</w:t>
        </w:r>
      </w:hyperlink>
      <w:r>
        <w:t>.</w:t>
      </w:r>
    </w:p>
    <w:p w14:paraId="13437F22" w14:textId="77777777" w:rsidR="00C57AE6" w:rsidRDefault="009F3E79">
      <w:pPr>
        <w:pStyle w:val="ListParagraph"/>
        <w:numPr>
          <w:ilvl w:val="0"/>
          <w:numId w:val="1"/>
        </w:numPr>
        <w:tabs>
          <w:tab w:val="left" w:pos="821"/>
        </w:tabs>
        <w:spacing w:before="2"/>
        <w:ind w:right="318"/>
      </w:pPr>
      <w:r>
        <w:t xml:space="preserve">For online courses, indicate the </w:t>
      </w:r>
      <w:r>
        <w:rPr>
          <w:color w:val="333333"/>
        </w:rPr>
        <w:t>number of hours on average that students will interact with course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materials. For example, "This course combines approximately 90 hours of instruction, online activities,</w:t>
      </w:r>
      <w:r>
        <w:rPr>
          <w:color w:val="333333"/>
          <w:spacing w:val="-47"/>
        </w:rPr>
        <w:t xml:space="preserve"> </w:t>
      </w:r>
      <w:r>
        <w:rPr>
          <w:color w:val="333333"/>
        </w:rPr>
        <w:t>and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>assignments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for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3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>credits”.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Note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1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credit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=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30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hours.</w:t>
      </w:r>
    </w:p>
    <w:p w14:paraId="1F70ED42" w14:textId="77777777" w:rsidR="00C57AE6" w:rsidRDefault="009F3E79">
      <w:pPr>
        <w:pStyle w:val="ListParagraph"/>
        <w:numPr>
          <w:ilvl w:val="0"/>
          <w:numId w:val="1"/>
        </w:numPr>
        <w:tabs>
          <w:tab w:val="left" w:pos="821"/>
        </w:tabs>
        <w:ind w:hanging="361"/>
      </w:pPr>
      <w:r>
        <w:t>If</w:t>
      </w:r>
      <w:r>
        <w:rPr>
          <w:spacing w:val="-2"/>
        </w:rPr>
        <w:t xml:space="preserve"> </w:t>
      </w:r>
      <w:r>
        <w:t>there</w:t>
      </w:r>
      <w:r>
        <w:rPr>
          <w:spacing w:val="-1"/>
        </w:rPr>
        <w:t xml:space="preserve"> </w:t>
      </w:r>
      <w:r>
        <w:t>is</w:t>
      </w:r>
      <w:r>
        <w:rPr>
          <w:spacing w:val="-1"/>
        </w:rPr>
        <w:t xml:space="preserve"> </w:t>
      </w:r>
      <w:r>
        <w:t>no</w:t>
      </w:r>
      <w:r>
        <w:rPr>
          <w:spacing w:val="-3"/>
        </w:rPr>
        <w:t xml:space="preserve"> </w:t>
      </w:r>
      <w:r>
        <w:t>prerequisite, state</w:t>
      </w:r>
      <w:r>
        <w:rPr>
          <w:spacing w:val="-2"/>
        </w:rPr>
        <w:t xml:space="preserve"> </w:t>
      </w:r>
      <w:r>
        <w:t>“Prerequisite:</w:t>
      </w:r>
      <w:r>
        <w:rPr>
          <w:spacing w:val="-3"/>
        </w:rPr>
        <w:t xml:space="preserve"> </w:t>
      </w:r>
      <w:r>
        <w:t>None”.</w:t>
      </w:r>
    </w:p>
    <w:p w14:paraId="4A4AAF67" w14:textId="77777777" w:rsidR="00C57AE6" w:rsidRDefault="009F3E79">
      <w:pPr>
        <w:pStyle w:val="ListParagraph"/>
        <w:numPr>
          <w:ilvl w:val="0"/>
          <w:numId w:val="1"/>
        </w:numPr>
        <w:tabs>
          <w:tab w:val="left" w:pos="821"/>
        </w:tabs>
        <w:spacing w:before="1"/>
        <w:ind w:right="1157"/>
      </w:pPr>
      <w:r>
        <w:t>Indicate if Learning Resources are Required or Optional. The rationale for this is to make cost</w:t>
      </w:r>
      <w:r>
        <w:rPr>
          <w:spacing w:val="-47"/>
        </w:rPr>
        <w:t xml:space="preserve"> </w:t>
      </w:r>
      <w:r>
        <w:t>requirements</w:t>
      </w:r>
      <w:r>
        <w:rPr>
          <w:spacing w:val="-1"/>
        </w:rPr>
        <w:t xml:space="preserve"> </w:t>
      </w:r>
      <w:r>
        <w:t>transparent</w:t>
      </w:r>
      <w:r>
        <w:rPr>
          <w:spacing w:val="-2"/>
        </w:rPr>
        <w:t xml:space="preserve"> </w:t>
      </w:r>
      <w:r>
        <w:t>to</w:t>
      </w:r>
      <w:r>
        <w:rPr>
          <w:spacing w:val="1"/>
        </w:rPr>
        <w:t xml:space="preserve"> </w:t>
      </w:r>
      <w:r>
        <w:t>students.</w:t>
      </w:r>
    </w:p>
    <w:p w14:paraId="2E37E5A0" w14:textId="77777777" w:rsidR="00C57AE6" w:rsidRDefault="009F3E79">
      <w:pPr>
        <w:pStyle w:val="ListParagraph"/>
        <w:numPr>
          <w:ilvl w:val="0"/>
          <w:numId w:val="1"/>
        </w:numPr>
        <w:tabs>
          <w:tab w:val="left" w:pos="821"/>
        </w:tabs>
        <w:spacing w:before="1"/>
        <w:ind w:hanging="361"/>
      </w:pPr>
      <w:r>
        <w:t>Use</w:t>
      </w:r>
      <w:r>
        <w:rPr>
          <w:spacing w:val="-1"/>
        </w:rPr>
        <w:t xml:space="preserve"> </w:t>
      </w:r>
      <w:r>
        <w:t>the updated</w:t>
      </w:r>
      <w:r>
        <w:rPr>
          <w:spacing w:val="-3"/>
        </w:rPr>
        <w:t xml:space="preserve"> </w:t>
      </w:r>
      <w:r>
        <w:t>Student</w:t>
      </w:r>
      <w:r>
        <w:rPr>
          <w:spacing w:val="-1"/>
        </w:rPr>
        <w:t xml:space="preserve"> </w:t>
      </w:r>
      <w:r>
        <w:t>Conduct</w:t>
      </w:r>
      <w:r>
        <w:rPr>
          <w:spacing w:val="-1"/>
        </w:rPr>
        <w:t xml:space="preserve"> </w:t>
      </w:r>
      <w:r>
        <w:t>Expectation</w:t>
      </w:r>
      <w:r>
        <w:rPr>
          <w:spacing w:val="-4"/>
        </w:rPr>
        <w:t xml:space="preserve"> </w:t>
      </w:r>
      <w:r>
        <w:t>Link</w:t>
      </w:r>
      <w:r>
        <w:rPr>
          <w:spacing w:val="1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t>the</w:t>
      </w:r>
      <w:r>
        <w:rPr>
          <w:color w:val="0462C1"/>
          <w:spacing w:val="-1"/>
        </w:rPr>
        <w:t xml:space="preserve"> </w:t>
      </w:r>
      <w:hyperlink r:id="rId20">
        <w:r>
          <w:rPr>
            <w:color w:val="0462C1"/>
            <w:u w:val="single" w:color="0462C1"/>
          </w:rPr>
          <w:t>Syllabus</w:t>
        </w:r>
        <w:r>
          <w:rPr>
            <w:color w:val="0462C1"/>
            <w:spacing w:val="-3"/>
            <w:u w:val="single" w:color="0462C1"/>
          </w:rPr>
          <w:t xml:space="preserve"> </w:t>
        </w:r>
        <w:r>
          <w:rPr>
            <w:color w:val="0462C1"/>
            <w:u w:val="single" w:color="0462C1"/>
          </w:rPr>
          <w:t>Minimum</w:t>
        </w:r>
        <w:r>
          <w:rPr>
            <w:color w:val="0462C1"/>
            <w:spacing w:val="-3"/>
            <w:u w:val="single" w:color="0462C1"/>
          </w:rPr>
          <w:t xml:space="preserve"> </w:t>
        </w:r>
        <w:r>
          <w:rPr>
            <w:color w:val="0462C1"/>
            <w:u w:val="single" w:color="0462C1"/>
          </w:rPr>
          <w:t>Requirement</w:t>
        </w:r>
      </w:hyperlink>
      <w:r>
        <w:rPr>
          <w:color w:val="0462C1"/>
          <w:u w:val="single" w:color="0462C1"/>
        </w:rPr>
        <w:t>s</w:t>
      </w:r>
    </w:p>
    <w:p w14:paraId="3170F17C" w14:textId="77777777" w:rsidR="00C57AE6" w:rsidRDefault="009F3E79">
      <w:pPr>
        <w:pStyle w:val="ListParagraph"/>
        <w:numPr>
          <w:ilvl w:val="0"/>
          <w:numId w:val="1"/>
        </w:numPr>
        <w:tabs>
          <w:tab w:val="left" w:pos="821"/>
        </w:tabs>
        <w:ind w:right="715"/>
      </w:pPr>
      <w:r>
        <w:t>Include the Academic Calendar, Statement Regarding Students with Disabilities and Reach Out for</w:t>
      </w:r>
      <w:r>
        <w:rPr>
          <w:spacing w:val="-47"/>
        </w:rPr>
        <w:t xml:space="preserve"> </w:t>
      </w:r>
      <w:r>
        <w:t>Success statement.</w:t>
      </w:r>
    </w:p>
    <w:p w14:paraId="54ECEB07" w14:textId="77777777" w:rsidR="00C57AE6" w:rsidRDefault="009F3E79">
      <w:pPr>
        <w:pStyle w:val="ListParagraph"/>
        <w:numPr>
          <w:ilvl w:val="0"/>
          <w:numId w:val="1"/>
        </w:numPr>
        <w:tabs>
          <w:tab w:val="left" w:pos="821"/>
        </w:tabs>
        <w:ind w:right="684"/>
      </w:pPr>
      <w:r>
        <w:t>The Student Evaluation of Courses is optional but if you include it, you must use the most updated</w:t>
      </w:r>
      <w:r>
        <w:rPr>
          <w:spacing w:val="-47"/>
        </w:rPr>
        <w:t xml:space="preserve"> </w:t>
      </w:r>
      <w:r>
        <w:t>language in</w:t>
      </w:r>
      <w:r>
        <w:rPr>
          <w:spacing w:val="-1"/>
        </w:rPr>
        <w:t xml:space="preserve"> </w:t>
      </w:r>
      <w:r>
        <w:t>the</w:t>
      </w:r>
      <w:r>
        <w:rPr>
          <w:color w:val="0462C1"/>
          <w:spacing w:val="1"/>
        </w:rPr>
        <w:t xml:space="preserve"> </w:t>
      </w:r>
      <w:hyperlink r:id="rId21">
        <w:r>
          <w:rPr>
            <w:color w:val="0462C1"/>
            <w:u w:val="single" w:color="0462C1"/>
          </w:rPr>
          <w:t>Syllabus</w:t>
        </w:r>
        <w:r>
          <w:rPr>
            <w:color w:val="0462C1"/>
            <w:spacing w:val="-3"/>
            <w:u w:val="single" w:color="0462C1"/>
          </w:rPr>
          <w:t xml:space="preserve"> </w:t>
        </w:r>
        <w:r>
          <w:rPr>
            <w:color w:val="0462C1"/>
            <w:u w:val="single" w:color="0462C1"/>
          </w:rPr>
          <w:t>Minimum</w:t>
        </w:r>
        <w:r>
          <w:rPr>
            <w:color w:val="0462C1"/>
            <w:spacing w:val="-1"/>
            <w:u w:val="single" w:color="0462C1"/>
          </w:rPr>
          <w:t xml:space="preserve"> </w:t>
        </w:r>
        <w:r>
          <w:rPr>
            <w:color w:val="0462C1"/>
            <w:u w:val="single" w:color="0462C1"/>
          </w:rPr>
          <w:t>Requirement</w:t>
        </w:r>
      </w:hyperlink>
      <w:r>
        <w:rPr>
          <w:color w:val="0462C1"/>
          <w:u w:val="single" w:color="0462C1"/>
        </w:rPr>
        <w:t>s</w:t>
      </w:r>
      <w:r>
        <w:t>.</w:t>
      </w:r>
    </w:p>
    <w:p w14:paraId="2001423D" w14:textId="77777777" w:rsidR="00C57AE6" w:rsidRDefault="00C57AE6">
      <w:pPr>
        <w:pStyle w:val="BodyText"/>
        <w:ind w:left="0"/>
        <w:rPr>
          <w:sz w:val="20"/>
        </w:rPr>
      </w:pPr>
    </w:p>
    <w:p w14:paraId="6B56D7B4" w14:textId="77777777" w:rsidR="00C57AE6" w:rsidRDefault="00C57AE6">
      <w:pPr>
        <w:pStyle w:val="BodyText"/>
        <w:spacing w:before="4"/>
        <w:ind w:left="0"/>
        <w:rPr>
          <w:sz w:val="19"/>
        </w:rPr>
      </w:pPr>
    </w:p>
    <w:p w14:paraId="7D9E0168" w14:textId="77777777" w:rsidR="00C57AE6" w:rsidRDefault="009F3E79">
      <w:pPr>
        <w:pStyle w:val="Heading1"/>
        <w:spacing w:before="56"/>
        <w:ind w:left="100" w:firstLine="0"/>
      </w:pPr>
      <w:r>
        <w:rPr>
          <w:u w:val="single"/>
        </w:rPr>
        <w:t>After</w:t>
      </w:r>
      <w:r>
        <w:rPr>
          <w:spacing w:val="-4"/>
          <w:u w:val="single"/>
        </w:rPr>
        <w:t xml:space="preserve"> </w:t>
      </w:r>
      <w:r>
        <w:rPr>
          <w:u w:val="single"/>
        </w:rPr>
        <w:t>submitting</w:t>
      </w:r>
      <w:r>
        <w:rPr>
          <w:spacing w:val="-3"/>
          <w:u w:val="single"/>
        </w:rPr>
        <w:t xml:space="preserve"> </w:t>
      </w:r>
      <w:r>
        <w:rPr>
          <w:u w:val="single"/>
        </w:rPr>
        <w:t>your</w:t>
      </w:r>
      <w:r>
        <w:rPr>
          <w:spacing w:val="-3"/>
          <w:u w:val="single"/>
        </w:rPr>
        <w:t xml:space="preserve"> </w:t>
      </w:r>
      <w:r>
        <w:rPr>
          <w:u w:val="single"/>
        </w:rPr>
        <w:t>CIM</w:t>
      </w:r>
      <w:r>
        <w:rPr>
          <w:spacing w:val="-4"/>
          <w:u w:val="single"/>
        </w:rPr>
        <w:t xml:space="preserve"> </w:t>
      </w:r>
      <w:r>
        <w:rPr>
          <w:u w:val="single"/>
        </w:rPr>
        <w:t>proposal</w:t>
      </w:r>
    </w:p>
    <w:p w14:paraId="31A8FE13" w14:textId="77777777" w:rsidR="00C57AE6" w:rsidRDefault="00C57AE6">
      <w:pPr>
        <w:pStyle w:val="BodyText"/>
        <w:spacing w:before="1"/>
        <w:ind w:left="0"/>
        <w:rPr>
          <w:b/>
        </w:rPr>
      </w:pPr>
    </w:p>
    <w:p w14:paraId="3B27EC27" w14:textId="77777777" w:rsidR="00C57AE6" w:rsidRDefault="009F3E79">
      <w:pPr>
        <w:pStyle w:val="ListParagraph"/>
        <w:numPr>
          <w:ilvl w:val="0"/>
          <w:numId w:val="3"/>
        </w:numPr>
        <w:tabs>
          <w:tab w:val="left" w:pos="820"/>
          <w:tab w:val="left" w:pos="821"/>
        </w:tabs>
        <w:ind w:hanging="361"/>
      </w:pPr>
      <w:r>
        <w:t>Respond</w:t>
      </w:r>
      <w:r>
        <w:rPr>
          <w:spacing w:val="-2"/>
        </w:rPr>
        <w:t xml:space="preserve"> </w:t>
      </w:r>
      <w:r>
        <w:t>promptly</w:t>
      </w:r>
      <w:r>
        <w:rPr>
          <w:spacing w:val="-3"/>
        </w:rPr>
        <w:t xml:space="preserve"> </w:t>
      </w:r>
      <w:r>
        <w:t>when the proposal</w:t>
      </w:r>
      <w:r>
        <w:rPr>
          <w:spacing w:val="-1"/>
        </w:rPr>
        <w:t xml:space="preserve"> </w:t>
      </w:r>
      <w:r>
        <w:t>is</w:t>
      </w:r>
      <w:r>
        <w:rPr>
          <w:spacing w:val="-4"/>
        </w:rPr>
        <w:t xml:space="preserve"> </w:t>
      </w:r>
      <w:r>
        <w:t>rolled</w:t>
      </w:r>
      <w:r>
        <w:rPr>
          <w:spacing w:val="-1"/>
        </w:rPr>
        <w:t xml:space="preserve"> </w:t>
      </w:r>
      <w:r>
        <w:t>back from</w:t>
      </w:r>
      <w:r>
        <w:rPr>
          <w:spacing w:val="-3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reviewer</w:t>
      </w:r>
      <w:r>
        <w:rPr>
          <w:spacing w:val="-4"/>
        </w:rPr>
        <w:t xml:space="preserve"> </w:t>
      </w:r>
      <w:r>
        <w:t>for</w:t>
      </w:r>
      <w:r>
        <w:rPr>
          <w:spacing w:val="-4"/>
        </w:rPr>
        <w:t xml:space="preserve"> </w:t>
      </w:r>
      <w:r>
        <w:t>correction</w:t>
      </w:r>
      <w:r>
        <w:rPr>
          <w:spacing w:val="-2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clarification.</w:t>
      </w:r>
    </w:p>
    <w:p w14:paraId="059B786D" w14:textId="6C154815" w:rsidR="00C57AE6" w:rsidRDefault="009F3E79">
      <w:pPr>
        <w:pStyle w:val="ListParagraph"/>
        <w:numPr>
          <w:ilvl w:val="0"/>
          <w:numId w:val="3"/>
        </w:numPr>
        <w:tabs>
          <w:tab w:val="left" w:pos="820"/>
          <w:tab w:val="left" w:pos="821"/>
        </w:tabs>
        <w:ind w:right="265"/>
      </w:pPr>
      <w:r>
        <w:t>You will need to re-approve your proposal two more times during the curricular review process, after</w:t>
      </w:r>
      <w:r>
        <w:rPr>
          <w:spacing w:val="1"/>
        </w:rPr>
        <w:t xml:space="preserve"> </w:t>
      </w:r>
      <w:r>
        <w:t xml:space="preserve">the </w:t>
      </w:r>
      <w:r w:rsidR="006858BE">
        <w:t>7</w:t>
      </w:r>
      <w:r>
        <w:t xml:space="preserve"> Day Review (liaisons) and before Committee review. Make sure you check comments at the end</w:t>
      </w:r>
      <w:r>
        <w:rPr>
          <w:spacing w:val="-47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proposal.</w:t>
      </w:r>
    </w:p>
    <w:p w14:paraId="3867A26C" w14:textId="77777777" w:rsidR="00C57AE6" w:rsidRDefault="009F3E79">
      <w:pPr>
        <w:pStyle w:val="ListParagraph"/>
        <w:numPr>
          <w:ilvl w:val="0"/>
          <w:numId w:val="3"/>
        </w:numPr>
        <w:tabs>
          <w:tab w:val="left" w:pos="820"/>
          <w:tab w:val="left" w:pos="821"/>
        </w:tabs>
        <w:ind w:right="576"/>
      </w:pPr>
      <w:r>
        <w:t>CIM approval does not automatically schedule your course. If you want the course to be scheduled,</w:t>
      </w:r>
      <w:r>
        <w:rPr>
          <w:spacing w:val="-47"/>
        </w:rPr>
        <w:t xml:space="preserve"> </w:t>
      </w:r>
      <w:r>
        <w:t>work</w:t>
      </w:r>
      <w:r>
        <w:rPr>
          <w:spacing w:val="-4"/>
        </w:rPr>
        <w:t xml:space="preserve"> </w:t>
      </w:r>
      <w:r>
        <w:t>with</w:t>
      </w:r>
      <w:r>
        <w:rPr>
          <w:spacing w:val="-3"/>
        </w:rPr>
        <w:t xml:space="preserve"> </w:t>
      </w:r>
      <w:r>
        <w:t>your</w:t>
      </w:r>
      <w:r>
        <w:rPr>
          <w:spacing w:val="-2"/>
        </w:rPr>
        <w:t xml:space="preserve"> </w:t>
      </w:r>
      <w:r>
        <w:t>Department Scheduler so</w:t>
      </w:r>
      <w:r>
        <w:rPr>
          <w:spacing w:val="-1"/>
        </w:rPr>
        <w:t xml:space="preserve"> </w:t>
      </w:r>
      <w:r>
        <w:t>that they</w:t>
      </w:r>
      <w:r>
        <w:rPr>
          <w:spacing w:val="-1"/>
        </w:rPr>
        <w:t xml:space="preserve"> </w:t>
      </w:r>
      <w:r>
        <w:t>can</w:t>
      </w:r>
      <w:r>
        <w:rPr>
          <w:spacing w:val="-1"/>
        </w:rPr>
        <w:t xml:space="preserve"> </w:t>
      </w:r>
      <w:r>
        <w:t>request</w:t>
      </w:r>
      <w:r>
        <w:rPr>
          <w:spacing w:val="1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CRN.</w:t>
      </w:r>
    </w:p>
    <w:sectPr w:rsidR="00C57AE6">
      <w:pgSz w:w="12240" w:h="15840"/>
      <w:pgMar w:top="1500" w:right="980" w:bottom="900" w:left="980" w:header="0" w:footer="70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14A5F6" w14:textId="77777777" w:rsidR="003C0E7E" w:rsidRDefault="003C0E7E">
      <w:r>
        <w:separator/>
      </w:r>
    </w:p>
  </w:endnote>
  <w:endnote w:type="continuationSeparator" w:id="0">
    <w:p w14:paraId="414A24FF" w14:textId="77777777" w:rsidR="003C0E7E" w:rsidRDefault="003C0E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CE1EDF" w14:textId="77777777" w:rsidR="00C57AE6" w:rsidRDefault="00000000">
    <w:pPr>
      <w:pStyle w:val="BodyText"/>
      <w:spacing w:line="14" w:lineRule="auto"/>
      <w:ind w:left="0"/>
      <w:rPr>
        <w:sz w:val="20"/>
      </w:rPr>
    </w:pPr>
    <w:r>
      <w:pict w14:anchorId="557563DB">
        <v:shapetype id="_x0000_t202" coordsize="21600,21600" o:spt="202" path="m,l,21600r21600,l21600,xe">
          <v:stroke joinstyle="miter"/>
          <v:path gradientshapeok="t" o:connecttype="rect"/>
        </v:shapetype>
        <v:shape id="docshape1" o:spid="_x0000_s1027" type="#_x0000_t202" style="position:absolute;margin-left:53pt;margin-top:745.95pt;width:36.35pt;height:11pt;z-index:-15805440;mso-position-horizontal-relative:page;mso-position-vertical-relative:page" filled="f" stroked="f">
          <v:textbox inset="0,0,0,0">
            <w:txbxContent>
              <w:p w14:paraId="72241F49" w14:textId="2E8175E5" w:rsidR="00C57AE6" w:rsidRDefault="005571DC">
                <w:pPr>
                  <w:spacing w:line="203" w:lineRule="exact"/>
                  <w:ind w:left="20"/>
                  <w:rPr>
                    <w:sz w:val="18"/>
                  </w:rPr>
                </w:pPr>
                <w:r>
                  <w:rPr>
                    <w:sz w:val="18"/>
                  </w:rPr>
                  <w:t>01</w:t>
                </w:r>
                <w:r w:rsidR="00923AA7">
                  <w:rPr>
                    <w:sz w:val="18"/>
                  </w:rPr>
                  <w:t>/18/2</w:t>
                </w:r>
                <w:r>
                  <w:rPr>
                    <w:sz w:val="18"/>
                  </w:rPr>
                  <w:t>4</w:t>
                </w:r>
              </w:p>
            </w:txbxContent>
          </v:textbox>
          <w10:wrap anchorx="page" anchory="page"/>
        </v:shape>
      </w:pict>
    </w:r>
    <w:r>
      <w:pict w14:anchorId="1384A22D">
        <v:shape id="docshape2" o:spid="_x0000_s1026" type="#_x0000_t202" style="position:absolute;margin-left:199.35pt;margin-top:745.95pt;width:177.45pt;height:11pt;z-index:-15804928;mso-position-horizontal-relative:page;mso-position-vertical-relative:page" filled="f" stroked="f">
          <v:textbox inset="0,0,0,0">
            <w:txbxContent>
              <w:p w14:paraId="68D167F0" w14:textId="77777777" w:rsidR="00C57AE6" w:rsidRDefault="009F3E79">
                <w:pPr>
                  <w:spacing w:line="203" w:lineRule="exact"/>
                  <w:ind w:left="20"/>
                  <w:rPr>
                    <w:sz w:val="18"/>
                  </w:rPr>
                </w:pPr>
                <w:r>
                  <w:rPr>
                    <w:sz w:val="18"/>
                  </w:rPr>
                  <w:t>Questions?</w:t>
                </w:r>
                <w:r>
                  <w:rPr>
                    <w:spacing w:val="32"/>
                    <w:sz w:val="18"/>
                  </w:rPr>
                  <w:t xml:space="preserve"> </w:t>
                </w:r>
                <w:r>
                  <w:rPr>
                    <w:sz w:val="18"/>
                  </w:rPr>
                  <w:t>Contact</w:t>
                </w:r>
                <w:r>
                  <w:rPr>
                    <w:spacing w:val="-4"/>
                    <w:sz w:val="18"/>
                  </w:rPr>
                  <w:t xml:space="preserve"> </w:t>
                </w:r>
                <w:hyperlink r:id="rId1">
                  <w:r>
                    <w:rPr>
                      <w:color w:val="0462C1"/>
                      <w:sz w:val="18"/>
                      <w:u w:val="single" w:color="0462C1"/>
                    </w:rPr>
                    <w:t>cim.help@oregonstate.edu</w:t>
                  </w:r>
                </w:hyperlink>
              </w:p>
            </w:txbxContent>
          </v:textbox>
          <w10:wrap anchorx="page" anchory="page"/>
        </v:shape>
      </w:pict>
    </w:r>
    <w:r>
      <w:pict w14:anchorId="624E551D">
        <v:shape id="docshape3" o:spid="_x0000_s1025" type="#_x0000_t202" style="position:absolute;margin-left:550.55pt;margin-top:745.95pt;width:11.6pt;height:11pt;z-index:-15804416;mso-position-horizontal-relative:page;mso-position-vertical-relative:page" filled="f" stroked="f">
          <v:textbox inset="0,0,0,0">
            <w:txbxContent>
              <w:p w14:paraId="7BC2CD80" w14:textId="77777777" w:rsidR="00C57AE6" w:rsidRDefault="009F3E79">
                <w:pPr>
                  <w:spacing w:line="203" w:lineRule="exact"/>
                  <w:ind w:left="60"/>
                  <w:rPr>
                    <w:sz w:val="18"/>
                  </w:rPr>
                </w:pPr>
                <w:r>
                  <w:fldChar w:fldCharType="begin"/>
                </w:r>
                <w:r>
                  <w:rPr>
                    <w:sz w:val="18"/>
                  </w:rPr>
                  <w:instrText xml:space="preserve"> PAGE </w:instrText>
                </w:r>
                <w:r>
                  <w:fldChar w:fldCharType="separate"/>
                </w:r>
                <w:r>
                  <w:t>1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D3EF31" w14:textId="77777777" w:rsidR="003C0E7E" w:rsidRDefault="003C0E7E">
      <w:r>
        <w:separator/>
      </w:r>
    </w:p>
  </w:footnote>
  <w:footnote w:type="continuationSeparator" w:id="0">
    <w:p w14:paraId="6CFFCBBE" w14:textId="77777777" w:rsidR="003C0E7E" w:rsidRDefault="003C0E7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5A31A7"/>
    <w:multiLevelType w:val="hybridMultilevel"/>
    <w:tmpl w:val="3E3606F2"/>
    <w:lvl w:ilvl="0" w:tplc="B5EE23DC">
      <w:start w:val="1"/>
      <w:numFmt w:val="decimal"/>
      <w:lvlText w:val="%1."/>
      <w:lvlJc w:val="left"/>
      <w:pPr>
        <w:ind w:left="820" w:hanging="360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w w:val="100"/>
        <w:sz w:val="22"/>
        <w:szCs w:val="22"/>
        <w:lang w:val="en-US" w:eastAsia="en-US" w:bidi="ar-SA"/>
      </w:rPr>
    </w:lvl>
    <w:lvl w:ilvl="1" w:tplc="36445BE6">
      <w:numFmt w:val="bullet"/>
      <w:lvlText w:val="•"/>
      <w:lvlJc w:val="left"/>
      <w:pPr>
        <w:ind w:left="1766" w:hanging="360"/>
      </w:pPr>
      <w:rPr>
        <w:rFonts w:hint="default"/>
        <w:lang w:val="en-US" w:eastAsia="en-US" w:bidi="ar-SA"/>
      </w:rPr>
    </w:lvl>
    <w:lvl w:ilvl="2" w:tplc="15221406">
      <w:numFmt w:val="bullet"/>
      <w:lvlText w:val="•"/>
      <w:lvlJc w:val="left"/>
      <w:pPr>
        <w:ind w:left="2712" w:hanging="360"/>
      </w:pPr>
      <w:rPr>
        <w:rFonts w:hint="default"/>
        <w:lang w:val="en-US" w:eastAsia="en-US" w:bidi="ar-SA"/>
      </w:rPr>
    </w:lvl>
    <w:lvl w:ilvl="3" w:tplc="9B36E1FE">
      <w:numFmt w:val="bullet"/>
      <w:lvlText w:val="•"/>
      <w:lvlJc w:val="left"/>
      <w:pPr>
        <w:ind w:left="3658" w:hanging="360"/>
      </w:pPr>
      <w:rPr>
        <w:rFonts w:hint="default"/>
        <w:lang w:val="en-US" w:eastAsia="en-US" w:bidi="ar-SA"/>
      </w:rPr>
    </w:lvl>
    <w:lvl w:ilvl="4" w:tplc="7632FC14">
      <w:numFmt w:val="bullet"/>
      <w:lvlText w:val="•"/>
      <w:lvlJc w:val="left"/>
      <w:pPr>
        <w:ind w:left="4604" w:hanging="360"/>
      </w:pPr>
      <w:rPr>
        <w:rFonts w:hint="default"/>
        <w:lang w:val="en-US" w:eastAsia="en-US" w:bidi="ar-SA"/>
      </w:rPr>
    </w:lvl>
    <w:lvl w:ilvl="5" w:tplc="40485D32">
      <w:numFmt w:val="bullet"/>
      <w:lvlText w:val="•"/>
      <w:lvlJc w:val="left"/>
      <w:pPr>
        <w:ind w:left="5550" w:hanging="360"/>
      </w:pPr>
      <w:rPr>
        <w:rFonts w:hint="default"/>
        <w:lang w:val="en-US" w:eastAsia="en-US" w:bidi="ar-SA"/>
      </w:rPr>
    </w:lvl>
    <w:lvl w:ilvl="6" w:tplc="E07EDB24">
      <w:numFmt w:val="bullet"/>
      <w:lvlText w:val="•"/>
      <w:lvlJc w:val="left"/>
      <w:pPr>
        <w:ind w:left="6496" w:hanging="360"/>
      </w:pPr>
      <w:rPr>
        <w:rFonts w:hint="default"/>
        <w:lang w:val="en-US" w:eastAsia="en-US" w:bidi="ar-SA"/>
      </w:rPr>
    </w:lvl>
    <w:lvl w:ilvl="7" w:tplc="818086D2">
      <w:numFmt w:val="bullet"/>
      <w:lvlText w:val="•"/>
      <w:lvlJc w:val="left"/>
      <w:pPr>
        <w:ind w:left="7442" w:hanging="360"/>
      </w:pPr>
      <w:rPr>
        <w:rFonts w:hint="default"/>
        <w:lang w:val="en-US" w:eastAsia="en-US" w:bidi="ar-SA"/>
      </w:rPr>
    </w:lvl>
    <w:lvl w:ilvl="8" w:tplc="9E14138E">
      <w:numFmt w:val="bullet"/>
      <w:lvlText w:val="•"/>
      <w:lvlJc w:val="left"/>
      <w:pPr>
        <w:ind w:left="8388" w:hanging="360"/>
      </w:pPr>
      <w:rPr>
        <w:rFonts w:hint="default"/>
        <w:lang w:val="en-US" w:eastAsia="en-US" w:bidi="ar-SA"/>
      </w:rPr>
    </w:lvl>
  </w:abstractNum>
  <w:abstractNum w:abstractNumId="1" w15:restartNumberingAfterBreak="0">
    <w:nsid w:val="36C61312"/>
    <w:multiLevelType w:val="hybridMultilevel"/>
    <w:tmpl w:val="86C0044A"/>
    <w:lvl w:ilvl="0" w:tplc="EC064D1A">
      <w:start w:val="1"/>
      <w:numFmt w:val="decimal"/>
      <w:lvlText w:val="%1."/>
      <w:lvlJc w:val="left"/>
      <w:pPr>
        <w:ind w:left="820" w:hanging="360"/>
        <w:jc w:val="left"/>
      </w:pPr>
      <w:rPr>
        <w:rFonts w:ascii="Calibri" w:eastAsia="Calibri" w:hAnsi="Calibri" w:cs="Calibri" w:hint="default"/>
        <w:b/>
        <w:bCs/>
        <w:i w:val="0"/>
        <w:iCs w:val="0"/>
        <w:w w:val="100"/>
        <w:sz w:val="22"/>
        <w:szCs w:val="22"/>
        <w:lang w:val="en-US" w:eastAsia="en-US" w:bidi="ar-SA"/>
      </w:rPr>
    </w:lvl>
    <w:lvl w:ilvl="1" w:tplc="6910F9F2">
      <w:numFmt w:val="bullet"/>
      <w:lvlText w:val=""/>
      <w:lvlJc w:val="left"/>
      <w:pPr>
        <w:ind w:left="1540" w:hanging="360"/>
      </w:pPr>
      <w:rPr>
        <w:rFonts w:ascii="Symbol" w:eastAsia="Symbol" w:hAnsi="Symbol" w:cs="Symbol" w:hint="default"/>
        <w:w w:val="100"/>
        <w:lang w:val="en-US" w:eastAsia="en-US" w:bidi="ar-SA"/>
      </w:rPr>
    </w:lvl>
    <w:lvl w:ilvl="2" w:tplc="630C3B94">
      <w:numFmt w:val="bullet"/>
      <w:lvlText w:val="•"/>
      <w:lvlJc w:val="left"/>
      <w:pPr>
        <w:ind w:left="2511" w:hanging="360"/>
      </w:pPr>
      <w:rPr>
        <w:rFonts w:hint="default"/>
        <w:lang w:val="en-US" w:eastAsia="en-US" w:bidi="ar-SA"/>
      </w:rPr>
    </w:lvl>
    <w:lvl w:ilvl="3" w:tplc="F10A9606">
      <w:numFmt w:val="bullet"/>
      <w:lvlText w:val="•"/>
      <w:lvlJc w:val="left"/>
      <w:pPr>
        <w:ind w:left="3482" w:hanging="360"/>
      </w:pPr>
      <w:rPr>
        <w:rFonts w:hint="default"/>
        <w:lang w:val="en-US" w:eastAsia="en-US" w:bidi="ar-SA"/>
      </w:rPr>
    </w:lvl>
    <w:lvl w:ilvl="4" w:tplc="D9343E72">
      <w:numFmt w:val="bullet"/>
      <w:lvlText w:val="•"/>
      <w:lvlJc w:val="left"/>
      <w:pPr>
        <w:ind w:left="4453" w:hanging="360"/>
      </w:pPr>
      <w:rPr>
        <w:rFonts w:hint="default"/>
        <w:lang w:val="en-US" w:eastAsia="en-US" w:bidi="ar-SA"/>
      </w:rPr>
    </w:lvl>
    <w:lvl w:ilvl="5" w:tplc="FF4C9504">
      <w:numFmt w:val="bullet"/>
      <w:lvlText w:val="•"/>
      <w:lvlJc w:val="left"/>
      <w:pPr>
        <w:ind w:left="5424" w:hanging="360"/>
      </w:pPr>
      <w:rPr>
        <w:rFonts w:hint="default"/>
        <w:lang w:val="en-US" w:eastAsia="en-US" w:bidi="ar-SA"/>
      </w:rPr>
    </w:lvl>
    <w:lvl w:ilvl="6" w:tplc="53CE8ED6">
      <w:numFmt w:val="bullet"/>
      <w:lvlText w:val="•"/>
      <w:lvlJc w:val="left"/>
      <w:pPr>
        <w:ind w:left="6395" w:hanging="360"/>
      </w:pPr>
      <w:rPr>
        <w:rFonts w:hint="default"/>
        <w:lang w:val="en-US" w:eastAsia="en-US" w:bidi="ar-SA"/>
      </w:rPr>
    </w:lvl>
    <w:lvl w:ilvl="7" w:tplc="3A2AE9A2">
      <w:numFmt w:val="bullet"/>
      <w:lvlText w:val="•"/>
      <w:lvlJc w:val="left"/>
      <w:pPr>
        <w:ind w:left="7366" w:hanging="360"/>
      </w:pPr>
      <w:rPr>
        <w:rFonts w:hint="default"/>
        <w:lang w:val="en-US" w:eastAsia="en-US" w:bidi="ar-SA"/>
      </w:rPr>
    </w:lvl>
    <w:lvl w:ilvl="8" w:tplc="AEC08A66">
      <w:numFmt w:val="bullet"/>
      <w:lvlText w:val="•"/>
      <w:lvlJc w:val="left"/>
      <w:pPr>
        <w:ind w:left="8337" w:hanging="360"/>
      </w:pPr>
      <w:rPr>
        <w:rFonts w:hint="default"/>
        <w:lang w:val="en-US" w:eastAsia="en-US" w:bidi="ar-SA"/>
      </w:rPr>
    </w:lvl>
  </w:abstractNum>
  <w:abstractNum w:abstractNumId="2" w15:restartNumberingAfterBreak="0">
    <w:nsid w:val="412F78CC"/>
    <w:multiLevelType w:val="hybridMultilevel"/>
    <w:tmpl w:val="0A523980"/>
    <w:lvl w:ilvl="0" w:tplc="531837EC">
      <w:start w:val="1"/>
      <w:numFmt w:val="decimal"/>
      <w:lvlText w:val="%1."/>
      <w:lvlJc w:val="left"/>
      <w:pPr>
        <w:ind w:left="820" w:hanging="360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w w:val="100"/>
        <w:sz w:val="22"/>
        <w:szCs w:val="22"/>
        <w:lang w:val="en-US" w:eastAsia="en-US" w:bidi="ar-SA"/>
      </w:rPr>
    </w:lvl>
    <w:lvl w:ilvl="1" w:tplc="C0CCDC06">
      <w:numFmt w:val="bullet"/>
      <w:lvlText w:val=""/>
      <w:lvlJc w:val="left"/>
      <w:pPr>
        <w:ind w:left="1540" w:hanging="360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2"/>
        <w:szCs w:val="22"/>
        <w:lang w:val="en-US" w:eastAsia="en-US" w:bidi="ar-SA"/>
      </w:rPr>
    </w:lvl>
    <w:lvl w:ilvl="2" w:tplc="4A70126A">
      <w:numFmt w:val="bullet"/>
      <w:lvlText w:val="•"/>
      <w:lvlJc w:val="left"/>
      <w:pPr>
        <w:ind w:left="2511" w:hanging="360"/>
      </w:pPr>
      <w:rPr>
        <w:rFonts w:hint="default"/>
        <w:lang w:val="en-US" w:eastAsia="en-US" w:bidi="ar-SA"/>
      </w:rPr>
    </w:lvl>
    <w:lvl w:ilvl="3" w:tplc="C0D06790">
      <w:numFmt w:val="bullet"/>
      <w:lvlText w:val="•"/>
      <w:lvlJc w:val="left"/>
      <w:pPr>
        <w:ind w:left="3482" w:hanging="360"/>
      </w:pPr>
      <w:rPr>
        <w:rFonts w:hint="default"/>
        <w:lang w:val="en-US" w:eastAsia="en-US" w:bidi="ar-SA"/>
      </w:rPr>
    </w:lvl>
    <w:lvl w:ilvl="4" w:tplc="5948816E">
      <w:numFmt w:val="bullet"/>
      <w:lvlText w:val="•"/>
      <w:lvlJc w:val="left"/>
      <w:pPr>
        <w:ind w:left="4453" w:hanging="360"/>
      </w:pPr>
      <w:rPr>
        <w:rFonts w:hint="default"/>
        <w:lang w:val="en-US" w:eastAsia="en-US" w:bidi="ar-SA"/>
      </w:rPr>
    </w:lvl>
    <w:lvl w:ilvl="5" w:tplc="FE441320">
      <w:numFmt w:val="bullet"/>
      <w:lvlText w:val="•"/>
      <w:lvlJc w:val="left"/>
      <w:pPr>
        <w:ind w:left="5424" w:hanging="360"/>
      </w:pPr>
      <w:rPr>
        <w:rFonts w:hint="default"/>
        <w:lang w:val="en-US" w:eastAsia="en-US" w:bidi="ar-SA"/>
      </w:rPr>
    </w:lvl>
    <w:lvl w:ilvl="6" w:tplc="F1D41206">
      <w:numFmt w:val="bullet"/>
      <w:lvlText w:val="•"/>
      <w:lvlJc w:val="left"/>
      <w:pPr>
        <w:ind w:left="6395" w:hanging="360"/>
      </w:pPr>
      <w:rPr>
        <w:rFonts w:hint="default"/>
        <w:lang w:val="en-US" w:eastAsia="en-US" w:bidi="ar-SA"/>
      </w:rPr>
    </w:lvl>
    <w:lvl w:ilvl="7" w:tplc="F126EA9A">
      <w:numFmt w:val="bullet"/>
      <w:lvlText w:val="•"/>
      <w:lvlJc w:val="left"/>
      <w:pPr>
        <w:ind w:left="7366" w:hanging="360"/>
      </w:pPr>
      <w:rPr>
        <w:rFonts w:hint="default"/>
        <w:lang w:val="en-US" w:eastAsia="en-US" w:bidi="ar-SA"/>
      </w:rPr>
    </w:lvl>
    <w:lvl w:ilvl="8" w:tplc="D2743646">
      <w:numFmt w:val="bullet"/>
      <w:lvlText w:val="•"/>
      <w:lvlJc w:val="left"/>
      <w:pPr>
        <w:ind w:left="8337" w:hanging="360"/>
      </w:pPr>
      <w:rPr>
        <w:rFonts w:hint="default"/>
        <w:lang w:val="en-US" w:eastAsia="en-US" w:bidi="ar-SA"/>
      </w:rPr>
    </w:lvl>
  </w:abstractNum>
  <w:abstractNum w:abstractNumId="3" w15:restartNumberingAfterBreak="0">
    <w:nsid w:val="6CB779D7"/>
    <w:multiLevelType w:val="hybridMultilevel"/>
    <w:tmpl w:val="25EA03AA"/>
    <w:lvl w:ilvl="0" w:tplc="F348CE7C">
      <w:numFmt w:val="bullet"/>
      <w:lvlText w:val=""/>
      <w:lvlJc w:val="left"/>
      <w:pPr>
        <w:ind w:left="820" w:hanging="360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2"/>
        <w:szCs w:val="22"/>
        <w:lang w:val="en-US" w:eastAsia="en-US" w:bidi="ar-SA"/>
      </w:rPr>
    </w:lvl>
    <w:lvl w:ilvl="1" w:tplc="0F58238C">
      <w:numFmt w:val="bullet"/>
      <w:lvlText w:val="•"/>
      <w:lvlJc w:val="left"/>
      <w:pPr>
        <w:ind w:left="1766" w:hanging="360"/>
      </w:pPr>
      <w:rPr>
        <w:rFonts w:hint="default"/>
        <w:lang w:val="en-US" w:eastAsia="en-US" w:bidi="ar-SA"/>
      </w:rPr>
    </w:lvl>
    <w:lvl w:ilvl="2" w:tplc="367A5A6C">
      <w:numFmt w:val="bullet"/>
      <w:lvlText w:val="•"/>
      <w:lvlJc w:val="left"/>
      <w:pPr>
        <w:ind w:left="2712" w:hanging="360"/>
      </w:pPr>
      <w:rPr>
        <w:rFonts w:hint="default"/>
        <w:lang w:val="en-US" w:eastAsia="en-US" w:bidi="ar-SA"/>
      </w:rPr>
    </w:lvl>
    <w:lvl w:ilvl="3" w:tplc="61602854">
      <w:numFmt w:val="bullet"/>
      <w:lvlText w:val="•"/>
      <w:lvlJc w:val="left"/>
      <w:pPr>
        <w:ind w:left="3658" w:hanging="360"/>
      </w:pPr>
      <w:rPr>
        <w:rFonts w:hint="default"/>
        <w:lang w:val="en-US" w:eastAsia="en-US" w:bidi="ar-SA"/>
      </w:rPr>
    </w:lvl>
    <w:lvl w:ilvl="4" w:tplc="68003E2C">
      <w:numFmt w:val="bullet"/>
      <w:lvlText w:val="•"/>
      <w:lvlJc w:val="left"/>
      <w:pPr>
        <w:ind w:left="4604" w:hanging="360"/>
      </w:pPr>
      <w:rPr>
        <w:rFonts w:hint="default"/>
        <w:lang w:val="en-US" w:eastAsia="en-US" w:bidi="ar-SA"/>
      </w:rPr>
    </w:lvl>
    <w:lvl w:ilvl="5" w:tplc="78B07CD0">
      <w:numFmt w:val="bullet"/>
      <w:lvlText w:val="•"/>
      <w:lvlJc w:val="left"/>
      <w:pPr>
        <w:ind w:left="5550" w:hanging="360"/>
      </w:pPr>
      <w:rPr>
        <w:rFonts w:hint="default"/>
        <w:lang w:val="en-US" w:eastAsia="en-US" w:bidi="ar-SA"/>
      </w:rPr>
    </w:lvl>
    <w:lvl w:ilvl="6" w:tplc="AB3EE408">
      <w:numFmt w:val="bullet"/>
      <w:lvlText w:val="•"/>
      <w:lvlJc w:val="left"/>
      <w:pPr>
        <w:ind w:left="6496" w:hanging="360"/>
      </w:pPr>
      <w:rPr>
        <w:rFonts w:hint="default"/>
        <w:lang w:val="en-US" w:eastAsia="en-US" w:bidi="ar-SA"/>
      </w:rPr>
    </w:lvl>
    <w:lvl w:ilvl="7" w:tplc="C5782A7E">
      <w:numFmt w:val="bullet"/>
      <w:lvlText w:val="•"/>
      <w:lvlJc w:val="left"/>
      <w:pPr>
        <w:ind w:left="7442" w:hanging="360"/>
      </w:pPr>
      <w:rPr>
        <w:rFonts w:hint="default"/>
        <w:lang w:val="en-US" w:eastAsia="en-US" w:bidi="ar-SA"/>
      </w:rPr>
    </w:lvl>
    <w:lvl w:ilvl="8" w:tplc="ABCC5626">
      <w:numFmt w:val="bullet"/>
      <w:lvlText w:val="•"/>
      <w:lvlJc w:val="left"/>
      <w:pPr>
        <w:ind w:left="8388" w:hanging="360"/>
      </w:pPr>
      <w:rPr>
        <w:rFonts w:hint="default"/>
        <w:lang w:val="en-US" w:eastAsia="en-US" w:bidi="ar-SA"/>
      </w:rPr>
    </w:lvl>
  </w:abstractNum>
  <w:num w:numId="1" w16cid:durableId="1540358310">
    <w:abstractNumId w:val="0"/>
  </w:num>
  <w:num w:numId="2" w16cid:durableId="1963996184">
    <w:abstractNumId w:val="1"/>
  </w:num>
  <w:num w:numId="3" w16cid:durableId="1901986583">
    <w:abstractNumId w:val="3"/>
  </w:num>
  <w:num w:numId="4" w16cid:durableId="42010512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MTcxsDQ0NzQzszA0N7FQ0lEKTi0uzszPAykwqQUA9ltz4iwAAAA="/>
  </w:docVars>
  <w:rsids>
    <w:rsidRoot w:val="00C57AE6"/>
    <w:rsid w:val="00132D1C"/>
    <w:rsid w:val="00173F06"/>
    <w:rsid w:val="00397313"/>
    <w:rsid w:val="003C0E7E"/>
    <w:rsid w:val="00461BBA"/>
    <w:rsid w:val="005571DC"/>
    <w:rsid w:val="00570B2E"/>
    <w:rsid w:val="00571A73"/>
    <w:rsid w:val="006858BE"/>
    <w:rsid w:val="00890BE3"/>
    <w:rsid w:val="00923AA7"/>
    <w:rsid w:val="009F3E79"/>
    <w:rsid w:val="00C57AE6"/>
    <w:rsid w:val="00CF0C21"/>
    <w:rsid w:val="00D956AB"/>
    <w:rsid w:val="00DF4596"/>
    <w:rsid w:val="00FE51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G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6EAFA7A"/>
  <w15:docId w15:val="{98D824FB-D28A-40C9-83DC-73BB277E4B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paragraph" w:styleId="Heading1">
    <w:name w:val="heading 1"/>
    <w:basedOn w:val="Normal"/>
    <w:uiPriority w:val="9"/>
    <w:qFormat/>
    <w:pPr>
      <w:ind w:left="820" w:hanging="361"/>
      <w:outlineLvl w:val="0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1540"/>
    </w:pPr>
  </w:style>
  <w:style w:type="paragraph" w:styleId="Title">
    <w:name w:val="Title"/>
    <w:basedOn w:val="Normal"/>
    <w:uiPriority w:val="10"/>
    <w:qFormat/>
    <w:pPr>
      <w:spacing w:before="20"/>
      <w:ind w:left="2157" w:right="2158"/>
      <w:jc w:val="center"/>
    </w:pPr>
    <w:rPr>
      <w:b/>
      <w:bCs/>
      <w:sz w:val="32"/>
      <w:szCs w:val="32"/>
    </w:rPr>
  </w:style>
  <w:style w:type="paragraph" w:styleId="ListParagraph">
    <w:name w:val="List Paragraph"/>
    <w:basedOn w:val="Normal"/>
    <w:uiPriority w:val="1"/>
    <w:qFormat/>
    <w:pPr>
      <w:ind w:left="820" w:hanging="361"/>
    </w:pPr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923AA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23AA7"/>
    <w:rPr>
      <w:rFonts w:ascii="Calibri" w:eastAsia="Calibri" w:hAnsi="Calibri" w:cs="Calibri"/>
    </w:rPr>
  </w:style>
  <w:style w:type="paragraph" w:styleId="Footer">
    <w:name w:val="footer"/>
    <w:basedOn w:val="Normal"/>
    <w:link w:val="FooterChar"/>
    <w:uiPriority w:val="99"/>
    <w:unhideWhenUsed/>
    <w:rsid w:val="00923AA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23AA7"/>
    <w:rPr>
      <w:rFonts w:ascii="Calibri" w:eastAsia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atalog.oregonstate.edu/regulations/" TargetMode="External"/><Relationship Id="rId13" Type="http://schemas.openxmlformats.org/officeDocument/2006/relationships/footer" Target="footer1.xml"/><Relationship Id="rId18" Type="http://schemas.openxmlformats.org/officeDocument/2006/relationships/hyperlink" Target="https://apa.oregonstate.edu/regular-courses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apa.oregonstate.edu/syllabus-minimum-requirements" TargetMode="External"/><Relationship Id="rId7" Type="http://schemas.openxmlformats.org/officeDocument/2006/relationships/hyperlink" Target="https://apa.oregonstate.edu/pop/catalog-year" TargetMode="External"/><Relationship Id="rId12" Type="http://schemas.openxmlformats.org/officeDocument/2006/relationships/hyperlink" Target="https://apa.oregonstate.edu/course-descriptions" TargetMode="External"/><Relationship Id="rId17" Type="http://schemas.openxmlformats.org/officeDocument/2006/relationships/hyperlink" Target="https://apa.oregonstate.edu/syllabus-minimum-requirements" TargetMode="External"/><Relationship Id="rId2" Type="http://schemas.openxmlformats.org/officeDocument/2006/relationships/styles" Target="styles.xml"/><Relationship Id="rId16" Type="http://schemas.openxmlformats.org/officeDocument/2006/relationships/hyperlink" Target="https://apa.oregonstate.edu/syllabus-minimum-requirements" TargetMode="External"/><Relationship Id="rId20" Type="http://schemas.openxmlformats.org/officeDocument/2006/relationships/hyperlink" Target="https://apa.oregonstate.edu/syllabus-minimum-requirements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apa.oregonstate.edu/sites/apa.oregonstate.edu/files/blooms_taxonomy_action_verbs_0.pdf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apa.oregonstate.edu/syllabus-minimum-requirements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s://apa.oregonstate.edu/sites/apa.oregonstate.edu/files/student_learning_outcomes_chart_2023.pdf" TargetMode="External"/><Relationship Id="rId19" Type="http://schemas.openxmlformats.org/officeDocument/2006/relationships/hyperlink" Target="https://apa.oregonstate.edu/credits-definition-and-guidelines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apa.oregonstate.edu/liaison" TargetMode="External"/><Relationship Id="rId14" Type="http://schemas.openxmlformats.org/officeDocument/2006/relationships/hyperlink" Target="https://apa.oregonstate.edu/sites/apa.oregonstate.edu/files/student_learning_outcomes_chart_2023.pdf" TargetMode="External"/><Relationship Id="rId22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cim.help@oregonstate.ed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71</TotalTime>
  <Pages>3</Pages>
  <Words>1195</Words>
  <Characters>6531</Characters>
  <Application>Microsoft Office Word</Application>
  <DocSecurity>0</DocSecurity>
  <Lines>141</Lines>
  <Paragraphs>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Jefferis, Michael D</dc:creator>
  <cp:lastModifiedBy>Gunawan, Meilianty</cp:lastModifiedBy>
  <cp:revision>4</cp:revision>
  <dcterms:created xsi:type="dcterms:W3CDTF">2024-01-18T19:39:00Z</dcterms:created>
  <dcterms:modified xsi:type="dcterms:W3CDTF">2024-01-18T21:02:00Z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2020-11-06T00:00:00Z</vt:filetime>
  </property>
  <property fmtid="{D5CDD505-2E9C-101B-9397-08002B2CF9AE}" pid="3" name="Creator">
    <vt:lpwstr>Microsoft® Word for Office 365</vt:lpwstr>
  </property>
  <property fmtid="{D5CDD505-2E9C-101B-9397-08002B2CF9AE}" pid="4" name="LastSaved">
    <vt:filetime>2022-01-27T00:00:00Z</vt:filetime>
  </property>
  <property fmtid="{D5CDD505-2E9C-101B-9397-08002B2CF9AE}" pid="5" name="GrammarlyDocumentId">
    <vt:lpwstr>adfdd58949e5e010dd986134c9dc71f1b86fc425ffd6d764b32afd87178f346e</vt:lpwstr>
  </property>
</Properties>
</file>